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12953E" w14:textId="0414FF32" w:rsidR="0087149B" w:rsidRPr="00C66604" w:rsidRDefault="00D24827" w:rsidP="00F05167">
      <w:pPr>
        <w:ind w:left="-426"/>
        <w:jc w:val="both"/>
      </w:pPr>
      <w:sdt>
        <w:sdtPr>
          <w:rPr>
            <w:rStyle w:val="ViO"/>
            <w:rFonts w:ascii="Times New Roman" w:hAnsi="Times New Roman"/>
          </w:rPr>
          <w:alias w:val="Sektori"/>
          <w:tag w:val="Sektori"/>
          <w:id w:val="-937444371"/>
          <w:placeholder>
            <w:docPart w:val="343EB28CF46A49D99BED3F96293FBBB0"/>
          </w:placeholder>
          <w15:color w:val="000000"/>
          <w:dropDownList>
            <w:listItem w:displayText="Sektor (kliknuti)" w:value="Sektor (kliknuti)"/>
            <w:listItem w:displayText="-" w:value="-"/>
            <w:listItem w:displayText="8000 Uprava Društva" w:value="8000 Uprava Društva"/>
            <w:listItem w:displayText="8200 Sektor vodoopskrbe" w:value="8200 Sektor vodoopskrbe"/>
            <w:listItem w:displayText="8300 Sektor odvodnje" w:value="8300 Sektor odvodnje"/>
            <w:listItem w:displayText="8500 Tehnički sektor" w:value="8500 Tehnički sektor"/>
          </w:dropDownList>
        </w:sdtPr>
        <w:sdtEndPr>
          <w:rPr>
            <w:rStyle w:val="ViO"/>
          </w:rPr>
        </w:sdtEndPr>
        <w:sdtContent>
          <w:r w:rsidR="00F15634" w:rsidRPr="00C66604">
            <w:rPr>
              <w:rStyle w:val="ViO"/>
              <w:rFonts w:ascii="Times New Roman" w:hAnsi="Times New Roman"/>
            </w:rPr>
            <w:t>8000 Uprava Društva</w:t>
          </w:r>
        </w:sdtContent>
      </w:sdt>
    </w:p>
    <w:p w14:paraId="0EF42765" w14:textId="2C1020C6" w:rsidR="00B64D09" w:rsidRPr="00C66604" w:rsidRDefault="00D24827" w:rsidP="00845D90">
      <w:pPr>
        <w:ind w:left="-426"/>
        <w:rPr>
          <w:b/>
        </w:rPr>
      </w:pPr>
      <w:sdt>
        <w:sdtPr>
          <w:rPr>
            <w:rStyle w:val="ViO"/>
            <w:rFonts w:ascii="Times New Roman" w:hAnsi="Times New Roman"/>
          </w:rPr>
          <w:alias w:val="Lokacija"/>
          <w:tag w:val="Lokacija"/>
          <w:id w:val="654347073"/>
          <w:placeholder>
            <w:docPart w:val="4B875ADE84F4417488F2B823ED159C8F"/>
          </w:placeholder>
          <w:dropDownList>
            <w:listItem w:displayText="Lokacija (kliknuti)" w:value="Lokacija (kliknuti)"/>
            <w:listItem w:displayText="-" w:value="-"/>
            <w:listItem w:displayText="Zagreb" w:value="Zagreb"/>
            <w:listItem w:displayText="Samobor" w:value="Samobor"/>
          </w:dropDownList>
        </w:sdtPr>
        <w:sdtEndPr>
          <w:rPr>
            <w:rStyle w:val="DefaultParagraphFont"/>
            <w:color w:val="000000"/>
          </w:rPr>
        </w:sdtEndPr>
        <w:sdtContent>
          <w:r w:rsidR="00F15634" w:rsidRPr="008D3E04">
            <w:rPr>
              <w:rStyle w:val="ViO"/>
              <w:rFonts w:ascii="Times New Roman" w:hAnsi="Times New Roman"/>
            </w:rPr>
            <w:t>Zagreb</w:t>
          </w:r>
        </w:sdtContent>
      </w:sdt>
      <w:r w:rsidR="008D3E04" w:rsidRPr="00C66604">
        <w:t xml:space="preserve">, </w:t>
      </w:r>
    </w:p>
    <w:p w14:paraId="47980630" w14:textId="77777777" w:rsidR="00F24D74" w:rsidRPr="008D3E04" w:rsidRDefault="006F61FB" w:rsidP="00F24D74">
      <w:pPr>
        <w:ind w:left="-426"/>
        <w:contextualSpacing/>
        <w:rPr>
          <w:lang w:eastAsia="en-US"/>
        </w:rPr>
      </w:pPr>
      <w:r w:rsidRPr="008D3E04">
        <w:rPr>
          <w:lang w:eastAsia="en-US"/>
        </w:rPr>
        <w:t>Klasa:</w:t>
      </w:r>
    </w:p>
    <w:p w14:paraId="2E3237A1" w14:textId="5F917BCE" w:rsidR="00D66BA4" w:rsidRPr="00C66604" w:rsidRDefault="006F61FB" w:rsidP="00F24D74">
      <w:pPr>
        <w:ind w:left="-426"/>
        <w:jc w:val="both"/>
        <w:rPr>
          <w:lang w:eastAsia="en-US"/>
        </w:rPr>
      </w:pPr>
      <w:r w:rsidRPr="00C66604">
        <w:rPr>
          <w:lang w:eastAsia="en-US"/>
        </w:rPr>
        <w:t>Urudžbeni broj:</w:t>
      </w:r>
    </w:p>
    <w:p w14:paraId="6B477024" w14:textId="77777777" w:rsidR="004B480E" w:rsidRPr="00C66604" w:rsidRDefault="004B480E" w:rsidP="00C66604">
      <w:pPr>
        <w:ind w:left="-426" w:right="283"/>
        <w:jc w:val="both"/>
        <w:rPr>
          <w:sz w:val="22"/>
          <w:szCs w:val="22"/>
        </w:rPr>
      </w:pPr>
    </w:p>
    <w:p w14:paraId="5478D706" w14:textId="67670E04" w:rsidR="00F05167" w:rsidRPr="00C66604" w:rsidRDefault="00F05167" w:rsidP="00A424E1">
      <w:pPr>
        <w:ind w:left="-426"/>
        <w:jc w:val="both"/>
        <w:rPr>
          <w:sz w:val="22"/>
          <w:szCs w:val="22"/>
        </w:rPr>
      </w:pPr>
      <w:r w:rsidRPr="00C66604">
        <w:rPr>
          <w:sz w:val="22"/>
          <w:szCs w:val="22"/>
        </w:rPr>
        <w:t xml:space="preserve">Na temelju članka 9. Izjave o osnivanju trgovačkog društva Vodoopskrba i odvodnja d.o.o. (potpuni tekst od 27. veljače 2024. godine) i čl. 15. st. 2. Zakona o javnoj nabavi (NN 120/16, NN 114/2022; </w:t>
      </w:r>
      <w:r w:rsidR="008F07A1" w:rsidRPr="00C66604">
        <w:rPr>
          <w:sz w:val="22"/>
          <w:szCs w:val="22"/>
        </w:rPr>
        <w:t>u nastavku teksta</w:t>
      </w:r>
      <w:r w:rsidRPr="00C66604">
        <w:rPr>
          <w:sz w:val="22"/>
          <w:szCs w:val="22"/>
        </w:rPr>
        <w:t xml:space="preserve"> ZoJN) direktor Društva donosi</w:t>
      </w:r>
    </w:p>
    <w:p w14:paraId="3ADDED87" w14:textId="77777777" w:rsidR="00F05167" w:rsidRPr="00C66604" w:rsidRDefault="00F05167" w:rsidP="00F05167">
      <w:pPr>
        <w:ind w:left="-426"/>
        <w:jc w:val="both"/>
        <w:rPr>
          <w:sz w:val="22"/>
          <w:szCs w:val="22"/>
        </w:rPr>
      </w:pPr>
    </w:p>
    <w:p w14:paraId="0FAF2658" w14:textId="77777777" w:rsidR="00574B44" w:rsidRPr="00C66604" w:rsidRDefault="00574B44" w:rsidP="003A5306">
      <w:pPr>
        <w:jc w:val="center"/>
        <w:rPr>
          <w:b/>
          <w:sz w:val="28"/>
          <w:szCs w:val="28"/>
        </w:rPr>
      </w:pPr>
      <w:r w:rsidRPr="00C66604">
        <w:rPr>
          <w:b/>
          <w:sz w:val="28"/>
          <w:szCs w:val="28"/>
        </w:rPr>
        <w:t>P R A V I L N I K</w:t>
      </w:r>
    </w:p>
    <w:p w14:paraId="5270D034" w14:textId="6B828FF4" w:rsidR="00574B44" w:rsidRPr="00C66604" w:rsidRDefault="00574B44" w:rsidP="003A5306">
      <w:pPr>
        <w:jc w:val="center"/>
        <w:rPr>
          <w:b/>
          <w:sz w:val="28"/>
          <w:szCs w:val="28"/>
        </w:rPr>
      </w:pPr>
      <w:r w:rsidRPr="00C66604">
        <w:rPr>
          <w:b/>
          <w:sz w:val="28"/>
          <w:szCs w:val="28"/>
        </w:rPr>
        <w:t>O PROVEDBI POSTUPAKA JEDNOSTAVNE NABAVE</w:t>
      </w:r>
    </w:p>
    <w:p w14:paraId="0AD96128" w14:textId="77777777" w:rsidR="00574B44" w:rsidRPr="00C66604" w:rsidRDefault="00574B44" w:rsidP="003A5306">
      <w:pPr>
        <w:jc w:val="center"/>
        <w:rPr>
          <w:b/>
        </w:rPr>
      </w:pPr>
    </w:p>
    <w:p w14:paraId="46A7F286" w14:textId="0A3FDFFC" w:rsidR="00F05167" w:rsidRPr="00C66604" w:rsidRDefault="00887CD9" w:rsidP="003A5306">
      <w:pPr>
        <w:pStyle w:val="Title"/>
        <w:rPr>
          <w:rFonts w:ascii="Times New Roman" w:hAnsi="Times New Roman" w:cs="Times New Roman"/>
          <w:b/>
          <w:sz w:val="24"/>
          <w:szCs w:val="24"/>
        </w:rPr>
      </w:pPr>
      <w:r w:rsidRPr="00C66604">
        <w:rPr>
          <w:rFonts w:ascii="Times New Roman" w:hAnsi="Times New Roman" w:cs="Times New Roman"/>
          <w:b/>
          <w:spacing w:val="0"/>
          <w:sz w:val="24"/>
          <w:szCs w:val="24"/>
        </w:rPr>
        <w:t xml:space="preserve">I. </w:t>
      </w:r>
      <w:r w:rsidR="00F05167" w:rsidRPr="00C66604">
        <w:rPr>
          <w:rFonts w:ascii="Times New Roman" w:hAnsi="Times New Roman" w:cs="Times New Roman"/>
          <w:b/>
          <w:spacing w:val="0"/>
          <w:sz w:val="24"/>
          <w:szCs w:val="24"/>
        </w:rPr>
        <w:t>OPĆE ODREDBE</w:t>
      </w:r>
    </w:p>
    <w:p w14:paraId="340FE1E3" w14:textId="77777777" w:rsidR="00F05167" w:rsidRPr="008D3E04" w:rsidRDefault="00F05167" w:rsidP="00F05167">
      <w:pPr>
        <w:tabs>
          <w:tab w:val="left" w:pos="1233"/>
        </w:tabs>
        <w:ind w:left="-142"/>
        <w:contextualSpacing/>
        <w:rPr>
          <w:b/>
          <w:sz w:val="22"/>
          <w:szCs w:val="22"/>
        </w:rPr>
      </w:pPr>
    </w:p>
    <w:p w14:paraId="3FD64789" w14:textId="2689F67D" w:rsidR="00E715A0" w:rsidRPr="00C66604" w:rsidRDefault="00F05167" w:rsidP="003A5306">
      <w:pPr>
        <w:pStyle w:val="Heading2"/>
        <w:jc w:val="center"/>
        <w:rPr>
          <w:rFonts w:ascii="Times New Roman" w:hAnsi="Times New Roman" w:cs="Times New Roman"/>
          <w:b/>
          <w:sz w:val="22"/>
          <w:szCs w:val="22"/>
        </w:rPr>
      </w:pPr>
      <w:bookmarkStart w:id="0" w:name="_Toc166759798"/>
      <w:r w:rsidRPr="008D3E04">
        <w:rPr>
          <w:rFonts w:ascii="Times New Roman" w:hAnsi="Times New Roman" w:cs="Times New Roman"/>
          <w:b/>
          <w:color w:val="auto"/>
          <w:sz w:val="22"/>
          <w:szCs w:val="22"/>
        </w:rPr>
        <w:t>Članak 1.</w:t>
      </w:r>
      <w:r w:rsidR="00E715A0" w:rsidRPr="008D3E04">
        <w:rPr>
          <w:rFonts w:ascii="Times New Roman" w:hAnsi="Times New Roman" w:cs="Times New Roman"/>
          <w:b/>
          <w:color w:val="auto"/>
          <w:sz w:val="22"/>
          <w:szCs w:val="22"/>
        </w:rPr>
        <w:t xml:space="preserve"> P</w:t>
      </w:r>
      <w:r w:rsidR="000077FF" w:rsidRPr="008D3E04">
        <w:rPr>
          <w:rFonts w:ascii="Times New Roman" w:hAnsi="Times New Roman" w:cs="Times New Roman"/>
          <w:b/>
          <w:color w:val="auto"/>
          <w:sz w:val="22"/>
          <w:szCs w:val="22"/>
        </w:rPr>
        <w:t>rimjena</w:t>
      </w:r>
      <w:bookmarkEnd w:id="0"/>
    </w:p>
    <w:p w14:paraId="65BC72A1" w14:textId="3C26733B" w:rsidR="00F05167" w:rsidRPr="00C66604" w:rsidRDefault="00F05167" w:rsidP="00F05167">
      <w:pPr>
        <w:tabs>
          <w:tab w:val="left" w:pos="1233"/>
        </w:tabs>
        <w:ind w:left="-425"/>
        <w:contextualSpacing/>
        <w:jc w:val="both"/>
        <w:rPr>
          <w:sz w:val="22"/>
          <w:szCs w:val="22"/>
        </w:rPr>
      </w:pPr>
      <w:r w:rsidRPr="008D3E04">
        <w:rPr>
          <w:sz w:val="22"/>
          <w:szCs w:val="22"/>
        </w:rPr>
        <w:t xml:space="preserve">Ovim Pravilnikom o provedbi postupaka jednostavne nabave (u </w:t>
      </w:r>
      <w:r w:rsidR="008F07A1" w:rsidRPr="008D3E04">
        <w:rPr>
          <w:sz w:val="22"/>
          <w:szCs w:val="22"/>
        </w:rPr>
        <w:t>nastavku teksta</w:t>
      </w:r>
      <w:r w:rsidRPr="008D3E04">
        <w:rPr>
          <w:sz w:val="22"/>
          <w:szCs w:val="22"/>
        </w:rPr>
        <w:t xml:space="preserve"> Pravilnik) uređuje se postupanje trgovačkog društva Vodoopskrba i odvodnja d.o.o., Zagreb, Ulica Frana Folnegovića 1, OIB: 83416546499 (</w:t>
      </w:r>
      <w:r w:rsidR="008F07A1" w:rsidRPr="00C66604">
        <w:rPr>
          <w:sz w:val="22"/>
          <w:szCs w:val="22"/>
        </w:rPr>
        <w:t>u nastavku teksta</w:t>
      </w:r>
      <w:r w:rsidRPr="00C66604">
        <w:rPr>
          <w:sz w:val="22"/>
          <w:szCs w:val="22"/>
        </w:rPr>
        <w:t xml:space="preserve"> ViO) u pripremi, provedbi i ugovaranju </w:t>
      </w:r>
      <w:r w:rsidRPr="00C66604">
        <w:rPr>
          <w:b/>
          <w:sz w:val="22"/>
          <w:szCs w:val="22"/>
        </w:rPr>
        <w:t>nabave roba i usluga te projektnih natječaja, čija je</w:t>
      </w:r>
      <w:r w:rsidRPr="00C66604">
        <w:rPr>
          <w:sz w:val="22"/>
          <w:szCs w:val="22"/>
        </w:rPr>
        <w:t xml:space="preserve"> </w:t>
      </w:r>
      <w:r w:rsidRPr="00C66604">
        <w:rPr>
          <w:b/>
          <w:sz w:val="22"/>
          <w:szCs w:val="22"/>
        </w:rPr>
        <w:t>procijenjena vrijednost manja od 26.540,00 €,</w:t>
      </w:r>
      <w:r w:rsidRPr="00C66604">
        <w:rPr>
          <w:sz w:val="22"/>
          <w:szCs w:val="22"/>
        </w:rPr>
        <w:t xml:space="preserve"> </w:t>
      </w:r>
      <w:r w:rsidRPr="00C66604">
        <w:rPr>
          <w:b/>
          <w:sz w:val="22"/>
          <w:szCs w:val="22"/>
        </w:rPr>
        <w:t>bez PDV-a,</w:t>
      </w:r>
      <w:r w:rsidRPr="00C66604">
        <w:rPr>
          <w:sz w:val="22"/>
          <w:szCs w:val="22"/>
        </w:rPr>
        <w:t xml:space="preserve"> odnosno za </w:t>
      </w:r>
      <w:r w:rsidRPr="00C66604">
        <w:rPr>
          <w:b/>
          <w:sz w:val="22"/>
          <w:szCs w:val="22"/>
        </w:rPr>
        <w:t>nabavu radova procijenjene vrijednosti manje od 66.360,00 €,</w:t>
      </w:r>
      <w:r w:rsidRPr="00C66604">
        <w:rPr>
          <w:sz w:val="22"/>
          <w:szCs w:val="22"/>
        </w:rPr>
        <w:t xml:space="preserve"> </w:t>
      </w:r>
      <w:r w:rsidRPr="00C66604">
        <w:rPr>
          <w:b/>
          <w:sz w:val="22"/>
          <w:szCs w:val="22"/>
        </w:rPr>
        <w:t>bez PDV-a,</w:t>
      </w:r>
      <w:r w:rsidRPr="00C66604">
        <w:rPr>
          <w:sz w:val="22"/>
          <w:szCs w:val="22"/>
        </w:rPr>
        <w:t xml:space="preserve"> za koje nije obavezno provoditi postupke javne nabave propisane ZoJN.</w:t>
      </w:r>
    </w:p>
    <w:p w14:paraId="0986878C" w14:textId="77777777" w:rsidR="00F05167" w:rsidRPr="00C66604" w:rsidRDefault="00F05167" w:rsidP="00F05167">
      <w:pPr>
        <w:tabs>
          <w:tab w:val="left" w:pos="1233"/>
        </w:tabs>
        <w:ind w:left="-425"/>
        <w:contextualSpacing/>
        <w:jc w:val="both"/>
        <w:rPr>
          <w:sz w:val="22"/>
          <w:szCs w:val="22"/>
        </w:rPr>
      </w:pPr>
    </w:p>
    <w:p w14:paraId="090ABF68" w14:textId="77777777" w:rsidR="00F05167" w:rsidRPr="00C66604" w:rsidRDefault="00F05167" w:rsidP="00F05167">
      <w:pPr>
        <w:tabs>
          <w:tab w:val="left" w:pos="1233"/>
        </w:tabs>
        <w:ind w:left="-425"/>
        <w:contextualSpacing/>
        <w:jc w:val="both"/>
        <w:rPr>
          <w:sz w:val="22"/>
          <w:szCs w:val="22"/>
        </w:rPr>
      </w:pPr>
      <w:r w:rsidRPr="00C66604">
        <w:rPr>
          <w:sz w:val="22"/>
          <w:szCs w:val="22"/>
        </w:rPr>
        <w:t>Izrazi koji se koriste u ovom Pravilniku, a imaju rodno značenje, odnose se jednako na muški i ženski rod.</w:t>
      </w:r>
    </w:p>
    <w:p w14:paraId="7C5DBF6F" w14:textId="57A5968B" w:rsidR="00F05167" w:rsidRPr="00C66604" w:rsidRDefault="00F05167" w:rsidP="00F05167">
      <w:pPr>
        <w:tabs>
          <w:tab w:val="left" w:pos="1233"/>
        </w:tabs>
        <w:ind w:left="-425"/>
        <w:contextualSpacing/>
        <w:jc w:val="both"/>
        <w:rPr>
          <w:sz w:val="22"/>
          <w:szCs w:val="22"/>
        </w:rPr>
      </w:pPr>
    </w:p>
    <w:p w14:paraId="068D2F09" w14:textId="70DB2198" w:rsidR="006F32C8" w:rsidRPr="00C66604" w:rsidRDefault="006F32C8" w:rsidP="003A5306">
      <w:pPr>
        <w:pStyle w:val="Heading2"/>
        <w:jc w:val="center"/>
        <w:rPr>
          <w:rFonts w:ascii="Times New Roman" w:hAnsi="Times New Roman" w:cs="Times New Roman"/>
          <w:b/>
          <w:sz w:val="22"/>
          <w:szCs w:val="22"/>
        </w:rPr>
      </w:pPr>
      <w:bookmarkStart w:id="1" w:name="_Toc166759799"/>
      <w:r w:rsidRPr="00C66604">
        <w:rPr>
          <w:rFonts w:ascii="Times New Roman" w:hAnsi="Times New Roman" w:cs="Times New Roman"/>
          <w:b/>
          <w:color w:val="auto"/>
          <w:sz w:val="22"/>
          <w:szCs w:val="22"/>
        </w:rPr>
        <w:t>Članak 2.</w:t>
      </w:r>
      <w:r w:rsidR="00E715A0" w:rsidRPr="00C66604">
        <w:rPr>
          <w:rFonts w:ascii="Times New Roman" w:hAnsi="Times New Roman" w:cs="Times New Roman"/>
          <w:b/>
          <w:color w:val="auto"/>
          <w:sz w:val="22"/>
          <w:szCs w:val="22"/>
        </w:rPr>
        <w:t xml:space="preserve"> </w:t>
      </w:r>
      <w:r w:rsidR="000077FF" w:rsidRPr="00C66604">
        <w:rPr>
          <w:rFonts w:ascii="Times New Roman" w:hAnsi="Times New Roman" w:cs="Times New Roman"/>
          <w:b/>
          <w:color w:val="auto"/>
          <w:sz w:val="22"/>
          <w:szCs w:val="22"/>
        </w:rPr>
        <w:t>Plan nabave</w:t>
      </w:r>
      <w:bookmarkEnd w:id="1"/>
    </w:p>
    <w:p w14:paraId="5B9BD6CF" w14:textId="0ADD5ADE" w:rsidR="006F32C8" w:rsidRPr="008D3E04" w:rsidRDefault="006F32C8" w:rsidP="00F05167">
      <w:pPr>
        <w:tabs>
          <w:tab w:val="left" w:pos="1233"/>
        </w:tabs>
        <w:ind w:left="-425"/>
        <w:contextualSpacing/>
        <w:jc w:val="both"/>
        <w:rPr>
          <w:sz w:val="22"/>
          <w:szCs w:val="22"/>
        </w:rPr>
      </w:pPr>
      <w:r w:rsidRPr="008D3E04">
        <w:rPr>
          <w:sz w:val="22"/>
          <w:szCs w:val="22"/>
        </w:rPr>
        <w:t xml:space="preserve">Sukladno ZoJN ViO donosi Plan nabave za poslovnu godinu te ga ažurira prema potrebi. </w:t>
      </w:r>
    </w:p>
    <w:p w14:paraId="68F39EBC" w14:textId="597161B1" w:rsidR="006F32C8" w:rsidRPr="00C66604" w:rsidRDefault="006F32C8" w:rsidP="00F05167">
      <w:pPr>
        <w:tabs>
          <w:tab w:val="left" w:pos="1233"/>
        </w:tabs>
        <w:ind w:left="-425"/>
        <w:contextualSpacing/>
        <w:jc w:val="both"/>
        <w:rPr>
          <w:sz w:val="22"/>
          <w:szCs w:val="22"/>
        </w:rPr>
      </w:pPr>
      <w:r w:rsidRPr="00C66604">
        <w:rPr>
          <w:sz w:val="22"/>
          <w:szCs w:val="22"/>
        </w:rPr>
        <w:t>Poslove planiranja provode sve organizacijske jedinice ViO-a (u nastavku teksta Korisnik) u koordinaciji s Odjelom nabave Službe ekonomskih poslova, odnosno, Odjelom pripreme i realizacije investicija Tehničkog sektora</w:t>
      </w:r>
      <w:r w:rsidRPr="00C66604">
        <w:t xml:space="preserve">, </w:t>
      </w:r>
      <w:r w:rsidRPr="00C66604">
        <w:rPr>
          <w:sz w:val="22"/>
          <w:szCs w:val="22"/>
        </w:rPr>
        <w:t xml:space="preserve">ovisno o prirodi predmeta nabave te sukladno </w:t>
      </w:r>
      <w:r w:rsidR="00E715A0" w:rsidRPr="00C66604">
        <w:rPr>
          <w:sz w:val="22"/>
          <w:szCs w:val="22"/>
        </w:rPr>
        <w:t>financijskom planu.</w:t>
      </w:r>
    </w:p>
    <w:p w14:paraId="035EA231" w14:textId="47F1EC85" w:rsidR="00E715A0" w:rsidRPr="00C66604" w:rsidRDefault="006F32C8" w:rsidP="00E715A0">
      <w:pPr>
        <w:tabs>
          <w:tab w:val="left" w:pos="1233"/>
        </w:tabs>
        <w:ind w:left="-425"/>
        <w:contextualSpacing/>
        <w:jc w:val="both"/>
        <w:rPr>
          <w:sz w:val="22"/>
          <w:szCs w:val="22"/>
        </w:rPr>
      </w:pPr>
      <w:r w:rsidRPr="00C66604">
        <w:rPr>
          <w:sz w:val="22"/>
          <w:szCs w:val="22"/>
        </w:rPr>
        <w:t>Plan nabave donosi direktor ViO-a za poslovnu godinu najkasnije u roku 30 dana od dana usvajanja financijskog plana.</w:t>
      </w:r>
    </w:p>
    <w:p w14:paraId="270B758C" w14:textId="07A46818" w:rsidR="00E715A0" w:rsidRPr="00C66604" w:rsidRDefault="00E715A0" w:rsidP="00E715A0">
      <w:pPr>
        <w:tabs>
          <w:tab w:val="left" w:pos="1233"/>
        </w:tabs>
        <w:ind w:left="-425"/>
        <w:contextualSpacing/>
        <w:jc w:val="both"/>
        <w:rPr>
          <w:sz w:val="22"/>
          <w:szCs w:val="22"/>
        </w:rPr>
      </w:pPr>
    </w:p>
    <w:p w14:paraId="7BA858B6" w14:textId="23F38253" w:rsidR="00E715A0" w:rsidRPr="00C66604" w:rsidRDefault="00E715A0" w:rsidP="003A5306">
      <w:pPr>
        <w:pStyle w:val="Heading2"/>
        <w:jc w:val="center"/>
        <w:rPr>
          <w:rFonts w:ascii="Times New Roman" w:hAnsi="Times New Roman" w:cs="Times New Roman"/>
          <w:b/>
          <w:sz w:val="22"/>
          <w:szCs w:val="22"/>
        </w:rPr>
      </w:pPr>
      <w:bookmarkStart w:id="2" w:name="_Toc166759800"/>
      <w:r w:rsidRPr="00C66604">
        <w:rPr>
          <w:rFonts w:ascii="Times New Roman" w:hAnsi="Times New Roman" w:cs="Times New Roman"/>
          <w:b/>
          <w:color w:val="auto"/>
          <w:sz w:val="22"/>
          <w:szCs w:val="22"/>
        </w:rPr>
        <w:t xml:space="preserve">Članak 3. </w:t>
      </w:r>
      <w:r w:rsidR="000077FF" w:rsidRPr="00C66604">
        <w:rPr>
          <w:rFonts w:ascii="Times New Roman" w:hAnsi="Times New Roman" w:cs="Times New Roman"/>
          <w:b/>
          <w:color w:val="auto"/>
          <w:sz w:val="22"/>
          <w:szCs w:val="22"/>
        </w:rPr>
        <w:t>Priprema i provedba postupaka jednostavne nabave</w:t>
      </w:r>
      <w:bookmarkEnd w:id="2"/>
      <w:r w:rsidR="000077FF" w:rsidRPr="00C66604">
        <w:rPr>
          <w:rFonts w:ascii="Times New Roman" w:hAnsi="Times New Roman" w:cs="Times New Roman"/>
          <w:b/>
          <w:color w:val="auto"/>
          <w:sz w:val="22"/>
          <w:szCs w:val="22"/>
        </w:rPr>
        <w:t xml:space="preserve"> </w:t>
      </w:r>
    </w:p>
    <w:p w14:paraId="493A25A8" w14:textId="064102D2" w:rsidR="00E715A0" w:rsidRPr="00C66604" w:rsidRDefault="00E715A0" w:rsidP="00E715A0">
      <w:pPr>
        <w:tabs>
          <w:tab w:val="left" w:pos="1233"/>
        </w:tabs>
        <w:ind w:left="-425"/>
        <w:contextualSpacing/>
        <w:jc w:val="both"/>
        <w:rPr>
          <w:sz w:val="22"/>
          <w:szCs w:val="22"/>
        </w:rPr>
      </w:pPr>
      <w:r w:rsidRPr="008D3E04">
        <w:rPr>
          <w:sz w:val="22"/>
          <w:szCs w:val="22"/>
        </w:rPr>
        <w:t xml:space="preserve">Poslove pripreme, provedbe i ugovaranja predmeta jednostavne nabave ovisno o vrsti pojedinačnog predmeta </w:t>
      </w:r>
      <w:r w:rsidRPr="00C66604">
        <w:rPr>
          <w:sz w:val="22"/>
          <w:szCs w:val="22"/>
        </w:rPr>
        <w:t>nabave obavlja Odjel nabave Službe ekonomskih poslova, odnosno, Odjel pripreme i realizacije investicija Tehničkog sektora ViO-a ili Grad Zagreb kao Središnje tijelo za nabavu (u nastavku teksta Središnje tijelo za nabavu) sukladno Odluci o pravilima, uvjetima i postupcima jednostavne nabave (Službeni glasnik Grada Zagreba 9/17), Odluci o izmjenama Odluke o pravilima, uvjetima i postupcima jednostavne nabave (Službeni glasnik Grada Zagreba, 24/23) te Sporazumu o reguliranju međusobnih prava i obveza u postupcima javne nabave za tekuću godinu, sklopljenog između Grada Zagreba kao Središnjeg tijela za nabavu i ViO-a kao Naručitelja.</w:t>
      </w:r>
    </w:p>
    <w:p w14:paraId="26DAB24E" w14:textId="77777777" w:rsidR="006F32C8" w:rsidRPr="00C66604" w:rsidRDefault="006F32C8" w:rsidP="00F05167">
      <w:pPr>
        <w:tabs>
          <w:tab w:val="left" w:pos="1233"/>
        </w:tabs>
        <w:ind w:left="-425"/>
        <w:contextualSpacing/>
        <w:jc w:val="both"/>
        <w:rPr>
          <w:sz w:val="22"/>
          <w:szCs w:val="22"/>
        </w:rPr>
      </w:pPr>
    </w:p>
    <w:p w14:paraId="3386108B" w14:textId="070056C7" w:rsidR="00F05167" w:rsidRPr="00C66604" w:rsidRDefault="00F05167" w:rsidP="003A5306">
      <w:pPr>
        <w:pStyle w:val="Heading2"/>
        <w:jc w:val="center"/>
        <w:rPr>
          <w:rFonts w:ascii="Times New Roman" w:hAnsi="Times New Roman" w:cs="Times New Roman"/>
          <w:b/>
          <w:sz w:val="22"/>
          <w:szCs w:val="22"/>
        </w:rPr>
      </w:pPr>
      <w:bookmarkStart w:id="3" w:name="_Toc166759801"/>
      <w:r w:rsidRPr="00C66604">
        <w:rPr>
          <w:rFonts w:ascii="Times New Roman" w:hAnsi="Times New Roman" w:cs="Times New Roman"/>
          <w:b/>
          <w:color w:val="auto"/>
          <w:sz w:val="22"/>
          <w:szCs w:val="22"/>
        </w:rPr>
        <w:t xml:space="preserve">Članak </w:t>
      </w:r>
      <w:r w:rsidR="00386D4B" w:rsidRPr="00C66604">
        <w:rPr>
          <w:rFonts w:ascii="Times New Roman" w:hAnsi="Times New Roman" w:cs="Times New Roman"/>
          <w:b/>
          <w:color w:val="auto"/>
          <w:sz w:val="22"/>
          <w:szCs w:val="22"/>
        </w:rPr>
        <w:t>4</w:t>
      </w:r>
      <w:r w:rsidRPr="00C66604">
        <w:rPr>
          <w:rFonts w:ascii="Times New Roman" w:hAnsi="Times New Roman" w:cs="Times New Roman"/>
          <w:b/>
          <w:color w:val="auto"/>
          <w:sz w:val="22"/>
          <w:szCs w:val="22"/>
        </w:rPr>
        <w:t>.</w:t>
      </w:r>
      <w:r w:rsidR="00E715A0" w:rsidRPr="00C66604">
        <w:rPr>
          <w:rFonts w:ascii="Times New Roman" w:hAnsi="Times New Roman" w:cs="Times New Roman"/>
          <w:b/>
          <w:color w:val="auto"/>
          <w:sz w:val="22"/>
          <w:szCs w:val="22"/>
        </w:rPr>
        <w:t xml:space="preserve"> N</w:t>
      </w:r>
      <w:r w:rsidR="000077FF" w:rsidRPr="00C66604">
        <w:rPr>
          <w:rFonts w:ascii="Times New Roman" w:hAnsi="Times New Roman" w:cs="Times New Roman"/>
          <w:b/>
          <w:color w:val="auto"/>
          <w:sz w:val="22"/>
          <w:szCs w:val="22"/>
        </w:rPr>
        <w:t>ačela</w:t>
      </w:r>
      <w:bookmarkEnd w:id="3"/>
    </w:p>
    <w:p w14:paraId="39356ADB" w14:textId="77777777" w:rsidR="00F05167" w:rsidRPr="00C66604" w:rsidRDefault="00F05167" w:rsidP="00F05167">
      <w:pPr>
        <w:tabs>
          <w:tab w:val="left" w:pos="1233"/>
        </w:tabs>
        <w:ind w:left="-425"/>
        <w:contextualSpacing/>
        <w:jc w:val="both"/>
        <w:rPr>
          <w:sz w:val="22"/>
          <w:szCs w:val="22"/>
        </w:rPr>
      </w:pPr>
      <w:r w:rsidRPr="008D3E04">
        <w:rPr>
          <w:sz w:val="22"/>
          <w:szCs w:val="22"/>
        </w:rPr>
        <w:t>Prilikom provedbe postupaka iz ovoga Pravilnika, ViO je dužan, u odnosu na sve gospodarske subjekte, poštovati</w:t>
      </w:r>
      <w:r w:rsidRPr="00C66604">
        <w:rPr>
          <w:sz w:val="22"/>
          <w:szCs w:val="22"/>
        </w:rPr>
        <w:t xml:space="preserve"> načelo slobode kretanja robe, načelo slobode poslovnog nastana i načelo slobode pružanja usluga te načela koja iz toga proizlaze, kao što su načelo tržišnog natjecanja, načelo jednakog tretmana, načelo zabrane diskriminacije, načelo uzajamnog priznavanja, načelo razmjernosti, načelo transparentnosti i načelo postizanja najbolje vrijednosti za uloženi novac kao mjerilo za izbor najpovoljnije ponude.</w:t>
      </w:r>
    </w:p>
    <w:p w14:paraId="51511C8A" w14:textId="77777777" w:rsidR="00F05167" w:rsidRPr="00C66604" w:rsidRDefault="00F05167" w:rsidP="00F05167">
      <w:pPr>
        <w:tabs>
          <w:tab w:val="left" w:pos="1233"/>
        </w:tabs>
        <w:ind w:left="-425"/>
        <w:contextualSpacing/>
        <w:jc w:val="both"/>
        <w:rPr>
          <w:sz w:val="22"/>
          <w:szCs w:val="22"/>
        </w:rPr>
      </w:pPr>
      <w:r w:rsidRPr="00C66604">
        <w:rPr>
          <w:sz w:val="22"/>
          <w:szCs w:val="22"/>
        </w:rPr>
        <w:t>Jedan od glavnih ciljeva nabave i pokazatelj njene učinkovitosti je postizanje najbolje vrijednosti za uloženi novac.</w:t>
      </w:r>
    </w:p>
    <w:p w14:paraId="2FC0B0D3" w14:textId="77777777" w:rsidR="00F05167" w:rsidRPr="00C66604" w:rsidRDefault="00F05167" w:rsidP="00F05167">
      <w:pPr>
        <w:tabs>
          <w:tab w:val="left" w:pos="1233"/>
        </w:tabs>
        <w:ind w:left="-425"/>
        <w:contextualSpacing/>
        <w:jc w:val="both"/>
        <w:rPr>
          <w:sz w:val="22"/>
          <w:szCs w:val="22"/>
        </w:rPr>
      </w:pPr>
      <w:r w:rsidRPr="00C66604">
        <w:rPr>
          <w:sz w:val="22"/>
          <w:szCs w:val="22"/>
        </w:rPr>
        <w:t>Prilikom određivanja predmeta nabave ViO je obvezan postupati s pažnjom dobrog gospodarstvenika.</w:t>
      </w:r>
    </w:p>
    <w:p w14:paraId="253A50F9" w14:textId="4D12141F" w:rsidR="00F05167" w:rsidRPr="00C66604" w:rsidRDefault="00F05167" w:rsidP="00A424E1">
      <w:pPr>
        <w:tabs>
          <w:tab w:val="left" w:pos="1233"/>
        </w:tabs>
        <w:ind w:left="-425"/>
        <w:contextualSpacing/>
        <w:jc w:val="both"/>
        <w:rPr>
          <w:sz w:val="22"/>
          <w:szCs w:val="22"/>
        </w:rPr>
      </w:pPr>
      <w:r w:rsidRPr="00C66604">
        <w:rPr>
          <w:b/>
          <w:sz w:val="22"/>
          <w:szCs w:val="22"/>
        </w:rPr>
        <w:t>Vrijednost nabave ne smije se dijeliti s namjerom izbjegavanja primjene ZoJN.</w:t>
      </w:r>
    </w:p>
    <w:p w14:paraId="49411EF2" w14:textId="46CCE672" w:rsidR="00F05167" w:rsidRPr="00C66604" w:rsidRDefault="00F05167" w:rsidP="003A5306">
      <w:pPr>
        <w:pStyle w:val="Heading2"/>
        <w:jc w:val="center"/>
        <w:rPr>
          <w:rFonts w:ascii="Times New Roman" w:hAnsi="Times New Roman" w:cs="Times New Roman"/>
          <w:b/>
          <w:sz w:val="22"/>
          <w:szCs w:val="22"/>
        </w:rPr>
      </w:pPr>
      <w:bookmarkStart w:id="4" w:name="_Toc166759802"/>
      <w:r w:rsidRPr="00C66604">
        <w:rPr>
          <w:rFonts w:ascii="Times New Roman" w:hAnsi="Times New Roman" w:cs="Times New Roman"/>
          <w:b/>
          <w:color w:val="auto"/>
          <w:sz w:val="22"/>
          <w:szCs w:val="22"/>
        </w:rPr>
        <w:lastRenderedPageBreak/>
        <w:t xml:space="preserve">Članak </w:t>
      </w:r>
      <w:r w:rsidR="00386D4B" w:rsidRPr="00C66604">
        <w:rPr>
          <w:rFonts w:ascii="Times New Roman" w:hAnsi="Times New Roman" w:cs="Times New Roman"/>
          <w:b/>
          <w:color w:val="auto"/>
          <w:sz w:val="22"/>
          <w:szCs w:val="22"/>
        </w:rPr>
        <w:t>5</w:t>
      </w:r>
      <w:r w:rsidRPr="00C66604">
        <w:rPr>
          <w:rFonts w:ascii="Times New Roman" w:hAnsi="Times New Roman" w:cs="Times New Roman"/>
          <w:b/>
          <w:color w:val="auto"/>
          <w:sz w:val="22"/>
          <w:szCs w:val="22"/>
        </w:rPr>
        <w:t>.</w:t>
      </w:r>
      <w:r w:rsidR="00E715A0" w:rsidRPr="00C66604">
        <w:rPr>
          <w:rFonts w:ascii="Times New Roman" w:hAnsi="Times New Roman" w:cs="Times New Roman"/>
          <w:b/>
          <w:color w:val="auto"/>
          <w:sz w:val="22"/>
          <w:szCs w:val="22"/>
        </w:rPr>
        <w:t xml:space="preserve"> </w:t>
      </w:r>
      <w:r w:rsidR="000077FF" w:rsidRPr="00C66604">
        <w:rPr>
          <w:rFonts w:ascii="Times New Roman" w:hAnsi="Times New Roman" w:cs="Times New Roman"/>
          <w:b/>
          <w:color w:val="auto"/>
          <w:sz w:val="22"/>
          <w:szCs w:val="22"/>
        </w:rPr>
        <w:t>Istraživanje tržišta</w:t>
      </w:r>
      <w:bookmarkEnd w:id="4"/>
    </w:p>
    <w:p w14:paraId="624D167C" w14:textId="77777777" w:rsidR="00F05167" w:rsidRPr="00C66604" w:rsidRDefault="00F05167" w:rsidP="00F05167">
      <w:pPr>
        <w:tabs>
          <w:tab w:val="left" w:pos="1233"/>
        </w:tabs>
        <w:ind w:left="-425"/>
        <w:contextualSpacing/>
        <w:jc w:val="both"/>
        <w:rPr>
          <w:sz w:val="22"/>
          <w:szCs w:val="22"/>
        </w:rPr>
      </w:pPr>
      <w:r w:rsidRPr="008D3E04">
        <w:rPr>
          <w:sz w:val="22"/>
          <w:szCs w:val="22"/>
        </w:rPr>
        <w:t>U provođenju jednostavne nabave primjenjuju se i drugi zakoni, podzakonski propisi te drugi akti, ovisno o pojedinom predmetu nabave.</w:t>
      </w:r>
    </w:p>
    <w:p w14:paraId="42647474" w14:textId="77777777" w:rsidR="00F05167" w:rsidRPr="00C66604" w:rsidRDefault="00F05167" w:rsidP="00F05167">
      <w:pPr>
        <w:tabs>
          <w:tab w:val="left" w:pos="1233"/>
        </w:tabs>
        <w:ind w:left="-425"/>
        <w:contextualSpacing/>
        <w:jc w:val="both"/>
        <w:rPr>
          <w:sz w:val="22"/>
          <w:szCs w:val="22"/>
        </w:rPr>
      </w:pPr>
    </w:p>
    <w:p w14:paraId="22D46514" w14:textId="58DEB191" w:rsidR="00F05167" w:rsidRPr="00C66604" w:rsidRDefault="008F07A1" w:rsidP="00F05167">
      <w:pPr>
        <w:tabs>
          <w:tab w:val="left" w:pos="1233"/>
        </w:tabs>
        <w:ind w:left="-425"/>
        <w:contextualSpacing/>
        <w:jc w:val="both"/>
        <w:rPr>
          <w:sz w:val="22"/>
          <w:szCs w:val="22"/>
        </w:rPr>
      </w:pPr>
      <w:r w:rsidRPr="00C66604">
        <w:rPr>
          <w:sz w:val="22"/>
          <w:szCs w:val="22"/>
        </w:rPr>
        <w:t xml:space="preserve">ViO </w:t>
      </w:r>
      <w:r w:rsidR="00F05167" w:rsidRPr="00C66604">
        <w:rPr>
          <w:sz w:val="22"/>
          <w:szCs w:val="22"/>
        </w:rPr>
        <w:t xml:space="preserve">može provoditi </w:t>
      </w:r>
      <w:r w:rsidR="00F05167" w:rsidRPr="00C66604">
        <w:rPr>
          <w:b/>
          <w:sz w:val="22"/>
          <w:szCs w:val="22"/>
        </w:rPr>
        <w:t>istraživanje tržišta / analizu tržišta</w:t>
      </w:r>
      <w:r w:rsidR="00F05167" w:rsidRPr="00C66604">
        <w:rPr>
          <w:sz w:val="22"/>
          <w:szCs w:val="22"/>
        </w:rPr>
        <w:t xml:space="preserve"> u svrhu pripreme nabave i informiranja gospodarskih subjekata o svojim planovima i zahtjevima u vezi s nabavom.</w:t>
      </w:r>
    </w:p>
    <w:p w14:paraId="49366910" w14:textId="77777777" w:rsidR="00F05167" w:rsidRPr="00C66604" w:rsidRDefault="00F05167" w:rsidP="00F05167">
      <w:pPr>
        <w:tabs>
          <w:tab w:val="left" w:pos="1233"/>
        </w:tabs>
        <w:ind w:left="-426"/>
        <w:jc w:val="both"/>
        <w:rPr>
          <w:sz w:val="22"/>
          <w:szCs w:val="22"/>
        </w:rPr>
      </w:pPr>
      <w:r w:rsidRPr="00C66604">
        <w:rPr>
          <w:sz w:val="22"/>
          <w:szCs w:val="22"/>
        </w:rPr>
        <w:t>Analiza tržišta obuhvaća prikupljanje informacija o predmetu nabave i gospodarskim subjektima koji sudjeluju na tržištu te drugim okolnostima koji utječu na uvjete nabave.</w:t>
      </w:r>
    </w:p>
    <w:p w14:paraId="47695883" w14:textId="77777777" w:rsidR="00F05167" w:rsidRPr="00C66604" w:rsidRDefault="00F05167" w:rsidP="00F05167">
      <w:pPr>
        <w:tabs>
          <w:tab w:val="left" w:pos="1233"/>
        </w:tabs>
        <w:ind w:left="-426"/>
        <w:jc w:val="both"/>
        <w:rPr>
          <w:sz w:val="22"/>
          <w:szCs w:val="22"/>
        </w:rPr>
      </w:pPr>
    </w:p>
    <w:p w14:paraId="2F75814B" w14:textId="15690BCA" w:rsidR="00F05167" w:rsidRPr="00C66604" w:rsidRDefault="00F05167" w:rsidP="003A5306">
      <w:pPr>
        <w:pStyle w:val="Heading2"/>
        <w:jc w:val="center"/>
        <w:rPr>
          <w:rFonts w:ascii="Times New Roman" w:hAnsi="Times New Roman" w:cs="Times New Roman"/>
          <w:b/>
          <w:sz w:val="22"/>
          <w:szCs w:val="22"/>
        </w:rPr>
      </w:pPr>
      <w:bookmarkStart w:id="5" w:name="_Toc166759803"/>
      <w:r w:rsidRPr="00C66604">
        <w:rPr>
          <w:rFonts w:ascii="Times New Roman" w:hAnsi="Times New Roman" w:cs="Times New Roman"/>
          <w:b/>
          <w:color w:val="auto"/>
          <w:sz w:val="22"/>
          <w:szCs w:val="22"/>
        </w:rPr>
        <w:t xml:space="preserve">Članak </w:t>
      </w:r>
      <w:r w:rsidR="00386D4B" w:rsidRPr="00C66604">
        <w:rPr>
          <w:rFonts w:ascii="Times New Roman" w:hAnsi="Times New Roman" w:cs="Times New Roman"/>
          <w:b/>
          <w:color w:val="auto"/>
          <w:sz w:val="22"/>
          <w:szCs w:val="22"/>
        </w:rPr>
        <w:t>6</w:t>
      </w:r>
      <w:r w:rsidRPr="00C66604">
        <w:rPr>
          <w:rFonts w:ascii="Times New Roman" w:hAnsi="Times New Roman" w:cs="Times New Roman"/>
          <w:b/>
          <w:color w:val="auto"/>
          <w:sz w:val="22"/>
          <w:szCs w:val="22"/>
        </w:rPr>
        <w:t>.</w:t>
      </w:r>
      <w:r w:rsidR="00E715A0" w:rsidRPr="00C66604">
        <w:rPr>
          <w:rFonts w:ascii="Times New Roman" w:hAnsi="Times New Roman" w:cs="Times New Roman"/>
          <w:b/>
          <w:color w:val="auto"/>
          <w:sz w:val="22"/>
          <w:szCs w:val="22"/>
        </w:rPr>
        <w:t xml:space="preserve"> </w:t>
      </w:r>
      <w:r w:rsidR="000077FF" w:rsidRPr="00C66604">
        <w:rPr>
          <w:rFonts w:ascii="Times New Roman" w:hAnsi="Times New Roman" w:cs="Times New Roman"/>
          <w:b/>
          <w:color w:val="auto"/>
          <w:sz w:val="22"/>
          <w:szCs w:val="22"/>
        </w:rPr>
        <w:t>Sukob interesa</w:t>
      </w:r>
      <w:bookmarkEnd w:id="5"/>
    </w:p>
    <w:p w14:paraId="49EDDCB5" w14:textId="242462DC" w:rsidR="00F05167" w:rsidRPr="00C66604" w:rsidRDefault="00F05167" w:rsidP="00F05167">
      <w:pPr>
        <w:tabs>
          <w:tab w:val="left" w:pos="1233"/>
        </w:tabs>
        <w:ind w:left="-425"/>
        <w:contextualSpacing/>
        <w:jc w:val="both"/>
        <w:rPr>
          <w:sz w:val="22"/>
          <w:szCs w:val="22"/>
        </w:rPr>
      </w:pPr>
      <w:r w:rsidRPr="008D3E04">
        <w:rPr>
          <w:sz w:val="22"/>
          <w:szCs w:val="22"/>
        </w:rPr>
        <w:t xml:space="preserve">Sukladno čl. 76. ZoJN Predstavnici </w:t>
      </w:r>
      <w:r w:rsidR="008F07A1" w:rsidRPr="008D3E04">
        <w:rPr>
          <w:sz w:val="22"/>
          <w:szCs w:val="22"/>
        </w:rPr>
        <w:t xml:space="preserve">ViO-a </w:t>
      </w:r>
      <w:r w:rsidRPr="00C66604">
        <w:rPr>
          <w:sz w:val="22"/>
          <w:szCs w:val="22"/>
        </w:rPr>
        <w:t xml:space="preserve">koji sudjeluju u postupcima nabave trebaju dostaviti </w:t>
      </w:r>
      <w:r w:rsidRPr="00C66604">
        <w:rPr>
          <w:b/>
          <w:sz w:val="22"/>
          <w:szCs w:val="22"/>
        </w:rPr>
        <w:t>Izjave o (ne) postojanju sukoba interesa</w:t>
      </w:r>
      <w:r w:rsidRPr="00C66604">
        <w:rPr>
          <w:sz w:val="22"/>
          <w:szCs w:val="22"/>
        </w:rPr>
        <w:t>.</w:t>
      </w:r>
    </w:p>
    <w:p w14:paraId="4538EA04" w14:textId="7322BA69" w:rsidR="00F05167" w:rsidRPr="00C66604" w:rsidRDefault="00F05167" w:rsidP="00F05167">
      <w:pPr>
        <w:tabs>
          <w:tab w:val="left" w:pos="1233"/>
        </w:tabs>
        <w:ind w:left="-425"/>
        <w:contextualSpacing/>
        <w:jc w:val="both"/>
        <w:rPr>
          <w:sz w:val="22"/>
          <w:szCs w:val="22"/>
        </w:rPr>
      </w:pPr>
      <w:r w:rsidRPr="00C66604">
        <w:rPr>
          <w:sz w:val="22"/>
          <w:szCs w:val="22"/>
        </w:rPr>
        <w:t xml:space="preserve">Predstavnici </w:t>
      </w:r>
      <w:r w:rsidR="008F07A1" w:rsidRPr="00C66604">
        <w:rPr>
          <w:sz w:val="22"/>
          <w:szCs w:val="22"/>
        </w:rPr>
        <w:t xml:space="preserve">ViO-a </w:t>
      </w:r>
      <w:r w:rsidRPr="00C66604">
        <w:rPr>
          <w:sz w:val="22"/>
          <w:szCs w:val="22"/>
        </w:rPr>
        <w:t xml:space="preserve">koji svakodnevno sudjeluju u postupcima nabave, kao Odjel nabave Službe ekonomskih poslova i djelatnici Odjela pripreme i realizacije investicija Tehničkog sektora te njihovi neposredni rukovoditelji i direktori </w:t>
      </w:r>
      <w:r w:rsidRPr="00C66604">
        <w:rPr>
          <w:b/>
          <w:sz w:val="22"/>
          <w:szCs w:val="22"/>
        </w:rPr>
        <w:t>Izjave o (ne) postojanju sukoba interesa</w:t>
      </w:r>
      <w:r w:rsidRPr="00C66604">
        <w:rPr>
          <w:sz w:val="22"/>
          <w:szCs w:val="22"/>
        </w:rPr>
        <w:t xml:space="preserve"> dostavljaju početkom svake kalendarske godine za tu godinu. </w:t>
      </w:r>
    </w:p>
    <w:p w14:paraId="5FA470C4" w14:textId="77777777" w:rsidR="00F05167" w:rsidRPr="00C66604" w:rsidRDefault="00F05167" w:rsidP="00F05167">
      <w:pPr>
        <w:tabs>
          <w:tab w:val="left" w:pos="1233"/>
        </w:tabs>
        <w:ind w:left="-425"/>
        <w:contextualSpacing/>
        <w:jc w:val="both"/>
        <w:rPr>
          <w:sz w:val="22"/>
          <w:szCs w:val="22"/>
        </w:rPr>
      </w:pPr>
      <w:r w:rsidRPr="00C66604">
        <w:rPr>
          <w:sz w:val="22"/>
          <w:szCs w:val="22"/>
        </w:rPr>
        <w:t>O svim eventualnim novonastalim izmjenama vezanim uz (ne) postojanje sukoba interesa osobe iz ovog članka dužne su bez odgode dostaviti nove Izjave. Izjave se u papirnatom obliku pohranjuju u arhivi Odjela pravnnih i kadrovskih poslova ViO te se digitalno pohranjuju u Odjel nabave Službe ekonomskih poslova, odnosno, Odjel pripreme i realizacije investicija Tehničkog sektora ViO-a.</w:t>
      </w:r>
    </w:p>
    <w:p w14:paraId="4286F388" w14:textId="77777777" w:rsidR="00F05167" w:rsidRPr="00C66604" w:rsidRDefault="00F05167" w:rsidP="00F05167">
      <w:pPr>
        <w:tabs>
          <w:tab w:val="left" w:pos="1233"/>
        </w:tabs>
        <w:ind w:left="-425"/>
        <w:contextualSpacing/>
        <w:jc w:val="both"/>
        <w:rPr>
          <w:sz w:val="22"/>
          <w:szCs w:val="22"/>
        </w:rPr>
      </w:pPr>
    </w:p>
    <w:p w14:paraId="4E398A90" w14:textId="77777777" w:rsidR="00F05167" w:rsidRPr="00C66604" w:rsidRDefault="00F05167" w:rsidP="00F05167">
      <w:pPr>
        <w:tabs>
          <w:tab w:val="left" w:pos="1233"/>
        </w:tabs>
        <w:ind w:left="-425"/>
        <w:contextualSpacing/>
        <w:jc w:val="both"/>
        <w:rPr>
          <w:sz w:val="22"/>
          <w:szCs w:val="22"/>
        </w:rPr>
      </w:pPr>
    </w:p>
    <w:p w14:paraId="10858E35" w14:textId="76051791" w:rsidR="00F05167" w:rsidRPr="00C66604" w:rsidRDefault="007E526B" w:rsidP="003A5306">
      <w:pPr>
        <w:pStyle w:val="Title"/>
        <w:rPr>
          <w:rFonts w:ascii="Times New Roman" w:hAnsi="Times New Roman" w:cs="Times New Roman"/>
          <w:b/>
          <w:sz w:val="24"/>
          <w:szCs w:val="24"/>
        </w:rPr>
      </w:pPr>
      <w:r w:rsidRPr="00C66604">
        <w:rPr>
          <w:rFonts w:ascii="Times New Roman" w:hAnsi="Times New Roman" w:cs="Times New Roman"/>
          <w:b/>
          <w:spacing w:val="0"/>
          <w:sz w:val="24"/>
          <w:szCs w:val="24"/>
        </w:rPr>
        <w:t xml:space="preserve">II. </w:t>
      </w:r>
      <w:r w:rsidR="00F05167" w:rsidRPr="00C66604">
        <w:rPr>
          <w:rFonts w:ascii="Times New Roman" w:hAnsi="Times New Roman" w:cs="Times New Roman"/>
          <w:b/>
          <w:spacing w:val="0"/>
          <w:sz w:val="24"/>
          <w:szCs w:val="24"/>
        </w:rPr>
        <w:t>POSTUPAK JEDNOSTAVNE NABAVE</w:t>
      </w:r>
    </w:p>
    <w:p w14:paraId="6EAD3D33" w14:textId="77777777" w:rsidR="00F05167" w:rsidRPr="008D3E04" w:rsidRDefault="00F05167" w:rsidP="00F05167">
      <w:pPr>
        <w:tabs>
          <w:tab w:val="left" w:pos="1233"/>
        </w:tabs>
        <w:rPr>
          <w:b/>
          <w:sz w:val="22"/>
          <w:szCs w:val="22"/>
        </w:rPr>
      </w:pPr>
    </w:p>
    <w:p w14:paraId="6E6BAFD0" w14:textId="045691A8" w:rsidR="00F05167" w:rsidRPr="00C66604" w:rsidRDefault="00F05167" w:rsidP="003A5306">
      <w:pPr>
        <w:pStyle w:val="Heading2"/>
        <w:jc w:val="center"/>
        <w:rPr>
          <w:rFonts w:ascii="Times New Roman" w:hAnsi="Times New Roman" w:cs="Times New Roman"/>
          <w:b/>
          <w:color w:val="auto"/>
          <w:sz w:val="22"/>
          <w:szCs w:val="22"/>
        </w:rPr>
      </w:pPr>
      <w:bookmarkStart w:id="6" w:name="_Toc166759804"/>
      <w:r w:rsidRPr="00C66604">
        <w:rPr>
          <w:rFonts w:ascii="Times New Roman" w:hAnsi="Times New Roman" w:cs="Times New Roman"/>
          <w:b/>
          <w:color w:val="auto"/>
          <w:sz w:val="22"/>
          <w:szCs w:val="22"/>
        </w:rPr>
        <w:t xml:space="preserve">Članak </w:t>
      </w:r>
      <w:r w:rsidR="00386D4B" w:rsidRPr="00C66604">
        <w:rPr>
          <w:rFonts w:ascii="Times New Roman" w:hAnsi="Times New Roman" w:cs="Times New Roman"/>
          <w:b/>
          <w:color w:val="auto"/>
          <w:sz w:val="22"/>
          <w:szCs w:val="22"/>
        </w:rPr>
        <w:t>7</w:t>
      </w:r>
      <w:r w:rsidRPr="00C66604">
        <w:rPr>
          <w:rFonts w:ascii="Times New Roman" w:hAnsi="Times New Roman" w:cs="Times New Roman"/>
          <w:b/>
          <w:color w:val="auto"/>
          <w:sz w:val="22"/>
          <w:szCs w:val="22"/>
        </w:rPr>
        <w:t>.</w:t>
      </w:r>
      <w:r w:rsidR="000077FF" w:rsidRPr="00C66604">
        <w:rPr>
          <w:rFonts w:ascii="Times New Roman" w:hAnsi="Times New Roman" w:cs="Times New Roman"/>
          <w:b/>
          <w:color w:val="auto"/>
          <w:sz w:val="22"/>
          <w:szCs w:val="22"/>
        </w:rPr>
        <w:t xml:space="preserve"> Pokretanje postupka</w:t>
      </w:r>
      <w:bookmarkEnd w:id="6"/>
    </w:p>
    <w:p w14:paraId="3444AB6F" w14:textId="77777777" w:rsidR="00F05167" w:rsidRPr="00C66604" w:rsidRDefault="00F05167" w:rsidP="00F05167">
      <w:pPr>
        <w:tabs>
          <w:tab w:val="left" w:pos="1233"/>
        </w:tabs>
        <w:ind w:left="-426"/>
        <w:contextualSpacing/>
        <w:jc w:val="both"/>
        <w:rPr>
          <w:sz w:val="22"/>
          <w:szCs w:val="22"/>
        </w:rPr>
      </w:pPr>
      <w:r w:rsidRPr="008D3E04">
        <w:rPr>
          <w:sz w:val="22"/>
          <w:szCs w:val="22"/>
        </w:rPr>
        <w:t xml:space="preserve">Postupak jednostavne nabave pokreće </w:t>
      </w:r>
      <w:r w:rsidRPr="008D3E04">
        <w:rPr>
          <w:b/>
          <w:sz w:val="22"/>
          <w:szCs w:val="22"/>
        </w:rPr>
        <w:t>Korisnik podnošenjem zahtjeva</w:t>
      </w:r>
      <w:r w:rsidRPr="008D3E04">
        <w:rPr>
          <w:sz w:val="22"/>
          <w:szCs w:val="22"/>
        </w:rPr>
        <w:t xml:space="preserve"> prema Odjelu nab</w:t>
      </w:r>
      <w:r w:rsidRPr="00C66604">
        <w:rPr>
          <w:sz w:val="22"/>
          <w:szCs w:val="22"/>
        </w:rPr>
        <w:t>ave ili Odjelu pripreme i realizacije investicija, ovisno o prirodi predmeta nabave. Zahtjev se mora dostaviti sa svom pripadajućom dokumentacijom potrebnom za provedbu postupka. Ukoliko zahtjev ne sadrži sve što je potrebno da bi se po njemu moglo postupati, vraća se Korisniku na ispravak i/ili dopunu.</w:t>
      </w:r>
    </w:p>
    <w:p w14:paraId="49719851" w14:textId="08980BA1" w:rsidR="00F05167" w:rsidRPr="00C66604" w:rsidRDefault="00F05167" w:rsidP="00F05167">
      <w:pPr>
        <w:tabs>
          <w:tab w:val="left" w:pos="1233"/>
        </w:tabs>
        <w:ind w:left="-426"/>
        <w:contextualSpacing/>
        <w:jc w:val="both"/>
        <w:rPr>
          <w:sz w:val="22"/>
          <w:szCs w:val="22"/>
        </w:rPr>
      </w:pPr>
      <w:r w:rsidRPr="00C66604">
        <w:rPr>
          <w:sz w:val="22"/>
          <w:szCs w:val="22"/>
        </w:rPr>
        <w:t xml:space="preserve">Za predmet koji je u nadležnosti Odjela nabave Zahtjev se prima putem </w:t>
      </w:r>
      <w:r w:rsidR="00142E3D" w:rsidRPr="00C66604">
        <w:rPr>
          <w:sz w:val="22"/>
          <w:szCs w:val="22"/>
        </w:rPr>
        <w:t xml:space="preserve">programskog rješenja </w:t>
      </w:r>
      <w:r w:rsidRPr="00C66604">
        <w:rPr>
          <w:sz w:val="22"/>
          <w:szCs w:val="22"/>
        </w:rPr>
        <w:t>VIONAL gdje digitalnim potpisom Korisnikov Zahtjev ovjeravaju nadležni voditelji Odjela, rukovoditelji Službi i direktori, ukoliko je primjenjivo.</w:t>
      </w:r>
    </w:p>
    <w:p w14:paraId="1777AB02" w14:textId="6BA4FE34" w:rsidR="00F05167" w:rsidRPr="00C66604" w:rsidRDefault="00F05167" w:rsidP="003A5306">
      <w:pPr>
        <w:tabs>
          <w:tab w:val="left" w:pos="1233"/>
        </w:tabs>
        <w:ind w:left="-426"/>
        <w:contextualSpacing/>
        <w:jc w:val="both"/>
        <w:rPr>
          <w:b/>
          <w:sz w:val="22"/>
          <w:szCs w:val="22"/>
        </w:rPr>
      </w:pPr>
      <w:r w:rsidRPr="00C66604">
        <w:rPr>
          <w:sz w:val="22"/>
          <w:szCs w:val="22"/>
        </w:rPr>
        <w:t>Za predmet koji je u nadležnosti Odjela pripreme i realizacije investicija Zahtjev se dostavlja pisanim putem, potpisan od nadležnih voditelja Odjela, rukovoditelja Službi i direktora Sektora</w:t>
      </w:r>
      <w:r w:rsidR="00142E3D" w:rsidRPr="00C66604">
        <w:rPr>
          <w:sz w:val="22"/>
          <w:szCs w:val="22"/>
        </w:rPr>
        <w:t>, ukoliko je primjenjivo</w:t>
      </w:r>
      <w:r w:rsidRPr="00C66604">
        <w:rPr>
          <w:sz w:val="22"/>
          <w:szCs w:val="22"/>
        </w:rPr>
        <w:t>.</w:t>
      </w:r>
    </w:p>
    <w:p w14:paraId="64E82BB7" w14:textId="77777777" w:rsidR="00F05167" w:rsidRPr="00C66604" w:rsidRDefault="00F05167" w:rsidP="00F05167">
      <w:pPr>
        <w:tabs>
          <w:tab w:val="left" w:pos="1233"/>
        </w:tabs>
        <w:ind w:left="-426"/>
        <w:contextualSpacing/>
        <w:jc w:val="both"/>
        <w:rPr>
          <w:sz w:val="22"/>
          <w:szCs w:val="22"/>
        </w:rPr>
      </w:pPr>
      <w:r w:rsidRPr="00C66604">
        <w:rPr>
          <w:sz w:val="22"/>
          <w:szCs w:val="22"/>
        </w:rPr>
        <w:t>Temeljem zahtjeva Korisnika,</w:t>
      </w:r>
      <w:r w:rsidRPr="00C66604">
        <w:t xml:space="preserve"> </w:t>
      </w:r>
      <w:r w:rsidRPr="00C66604">
        <w:rPr>
          <w:sz w:val="22"/>
          <w:szCs w:val="22"/>
        </w:rPr>
        <w:t xml:space="preserve">Odjel nabave ili Odjel pripreme i realizacije investicija priprema </w:t>
      </w:r>
      <w:r w:rsidRPr="00C66604">
        <w:rPr>
          <w:b/>
          <w:sz w:val="22"/>
          <w:szCs w:val="22"/>
        </w:rPr>
        <w:t>Zahtjev za pokretanje postupka jednostavne nabave.</w:t>
      </w:r>
      <w:r w:rsidRPr="00C66604">
        <w:rPr>
          <w:sz w:val="22"/>
          <w:szCs w:val="22"/>
        </w:rPr>
        <w:t xml:space="preserve"> </w:t>
      </w:r>
    </w:p>
    <w:p w14:paraId="39E1E9F7" w14:textId="77777777" w:rsidR="00F05167" w:rsidRPr="00C66604" w:rsidRDefault="00F05167" w:rsidP="00F05167">
      <w:pPr>
        <w:tabs>
          <w:tab w:val="left" w:pos="1233"/>
        </w:tabs>
        <w:ind w:left="-426"/>
        <w:contextualSpacing/>
        <w:jc w:val="both"/>
        <w:rPr>
          <w:sz w:val="22"/>
          <w:szCs w:val="22"/>
        </w:rPr>
      </w:pPr>
      <w:r w:rsidRPr="00C66604">
        <w:rPr>
          <w:sz w:val="22"/>
          <w:szCs w:val="22"/>
        </w:rPr>
        <w:t>Zahtjev za pokretanje postupka jednostavne nabave za predmet koji je u nadležnosti Odjela nabave potpisuje direktor Društva.</w:t>
      </w:r>
    </w:p>
    <w:p w14:paraId="2AD98472" w14:textId="77777777" w:rsidR="00F05167" w:rsidRPr="00C66604" w:rsidRDefault="00F05167" w:rsidP="00F05167">
      <w:pPr>
        <w:tabs>
          <w:tab w:val="left" w:pos="1233"/>
        </w:tabs>
        <w:ind w:left="-426"/>
        <w:contextualSpacing/>
        <w:jc w:val="both"/>
        <w:rPr>
          <w:sz w:val="22"/>
          <w:szCs w:val="22"/>
        </w:rPr>
      </w:pPr>
      <w:r w:rsidRPr="00C66604">
        <w:rPr>
          <w:sz w:val="22"/>
          <w:szCs w:val="22"/>
        </w:rPr>
        <w:t>Zahtjev za pokretanje postupka jednostavne nabave za predmet koji je u nadležnosti Odjela pripreme i realizacije investicija potpisuje nadležni rukovoditelj Službe (razvoja ili investicija) i direktor Tehničkog sektora te direktor Društva.</w:t>
      </w:r>
    </w:p>
    <w:p w14:paraId="75BAC97A" w14:textId="77777777" w:rsidR="00F05167" w:rsidRPr="00C66604" w:rsidRDefault="00F05167" w:rsidP="00F05167">
      <w:pPr>
        <w:tabs>
          <w:tab w:val="left" w:pos="1233"/>
        </w:tabs>
        <w:ind w:left="-426"/>
        <w:contextualSpacing/>
        <w:jc w:val="both"/>
        <w:rPr>
          <w:sz w:val="22"/>
          <w:szCs w:val="22"/>
        </w:rPr>
      </w:pPr>
    </w:p>
    <w:p w14:paraId="6338ADAB" w14:textId="221A1FE1" w:rsidR="00F05167" w:rsidRPr="00C66604" w:rsidRDefault="00F05167" w:rsidP="003A5306">
      <w:pPr>
        <w:pStyle w:val="Heading2"/>
        <w:jc w:val="center"/>
        <w:rPr>
          <w:rFonts w:ascii="Times New Roman" w:hAnsi="Times New Roman" w:cs="Times New Roman"/>
          <w:b/>
          <w:sz w:val="22"/>
          <w:szCs w:val="22"/>
        </w:rPr>
      </w:pPr>
      <w:bookmarkStart w:id="7" w:name="_Toc166759805"/>
      <w:r w:rsidRPr="00C66604">
        <w:rPr>
          <w:rFonts w:ascii="Times New Roman" w:hAnsi="Times New Roman" w:cs="Times New Roman"/>
          <w:b/>
          <w:color w:val="auto"/>
          <w:sz w:val="22"/>
          <w:szCs w:val="22"/>
        </w:rPr>
        <w:t xml:space="preserve">Članak </w:t>
      </w:r>
      <w:r w:rsidR="00386D4B" w:rsidRPr="00C66604">
        <w:rPr>
          <w:rFonts w:ascii="Times New Roman" w:hAnsi="Times New Roman" w:cs="Times New Roman"/>
          <w:b/>
          <w:color w:val="auto"/>
          <w:sz w:val="22"/>
          <w:szCs w:val="22"/>
        </w:rPr>
        <w:t>8</w:t>
      </w:r>
      <w:r w:rsidRPr="00C66604">
        <w:rPr>
          <w:rFonts w:ascii="Times New Roman" w:hAnsi="Times New Roman" w:cs="Times New Roman"/>
          <w:b/>
          <w:color w:val="auto"/>
          <w:sz w:val="22"/>
          <w:szCs w:val="22"/>
        </w:rPr>
        <w:t>.a</w:t>
      </w:r>
      <w:bookmarkEnd w:id="7"/>
      <w:r w:rsidR="000077FF" w:rsidRPr="00C66604">
        <w:rPr>
          <w:rFonts w:ascii="Times New Roman" w:hAnsi="Times New Roman" w:cs="Times New Roman"/>
          <w:b/>
          <w:color w:val="auto"/>
          <w:sz w:val="22"/>
          <w:szCs w:val="22"/>
        </w:rPr>
        <w:t xml:space="preserve"> </w:t>
      </w:r>
      <w:bookmarkStart w:id="8" w:name="_Toc166759806"/>
      <w:r w:rsidRPr="008D3E04">
        <w:rPr>
          <w:rFonts w:ascii="Times New Roman" w:hAnsi="Times New Roman" w:cs="Times New Roman"/>
          <w:b/>
          <w:color w:val="auto"/>
          <w:sz w:val="22"/>
          <w:szCs w:val="22"/>
        </w:rPr>
        <w:t xml:space="preserve">Postupci jednostavne nabave koje ViO provodi putem Središnjeg tijela za </w:t>
      </w:r>
      <w:r w:rsidRPr="00C66604">
        <w:rPr>
          <w:rFonts w:ascii="Times New Roman" w:hAnsi="Times New Roman" w:cs="Times New Roman"/>
          <w:b/>
          <w:color w:val="auto"/>
          <w:sz w:val="22"/>
          <w:szCs w:val="22"/>
        </w:rPr>
        <w:t>nabavu</w:t>
      </w:r>
      <w:bookmarkEnd w:id="8"/>
    </w:p>
    <w:p w14:paraId="106B6DDD" w14:textId="4C36055E" w:rsidR="00F05167" w:rsidRPr="00C66604" w:rsidRDefault="00F05167" w:rsidP="00F05167">
      <w:pPr>
        <w:tabs>
          <w:tab w:val="left" w:pos="1233"/>
        </w:tabs>
        <w:ind w:left="-426"/>
        <w:contextualSpacing/>
        <w:jc w:val="both"/>
        <w:rPr>
          <w:sz w:val="22"/>
          <w:szCs w:val="22"/>
        </w:rPr>
      </w:pPr>
      <w:r w:rsidRPr="008D3E04">
        <w:rPr>
          <w:sz w:val="22"/>
          <w:szCs w:val="22"/>
        </w:rPr>
        <w:t xml:space="preserve">Zahtjev se unosi u </w:t>
      </w:r>
      <w:r w:rsidR="00142E3D" w:rsidRPr="008D3E04">
        <w:rPr>
          <w:sz w:val="22"/>
          <w:szCs w:val="22"/>
        </w:rPr>
        <w:t xml:space="preserve">programsko rješenje </w:t>
      </w:r>
      <w:r w:rsidRPr="00C66604">
        <w:rPr>
          <w:sz w:val="22"/>
          <w:szCs w:val="22"/>
        </w:rPr>
        <w:t>I</w:t>
      </w:r>
      <w:r w:rsidR="00142E3D" w:rsidRPr="00C66604">
        <w:rPr>
          <w:sz w:val="22"/>
          <w:szCs w:val="22"/>
        </w:rPr>
        <w:t>n</w:t>
      </w:r>
      <w:r w:rsidRPr="00C66604">
        <w:rPr>
          <w:sz w:val="22"/>
          <w:szCs w:val="22"/>
        </w:rPr>
        <w:t>abava</w:t>
      </w:r>
      <w:r w:rsidR="00142E3D" w:rsidRPr="00C66604">
        <w:rPr>
          <w:sz w:val="22"/>
          <w:szCs w:val="22"/>
        </w:rPr>
        <w:t xml:space="preserve"> </w:t>
      </w:r>
      <w:r w:rsidRPr="00C66604">
        <w:rPr>
          <w:sz w:val="22"/>
          <w:szCs w:val="22"/>
        </w:rPr>
        <w:t>2</w:t>
      </w:r>
      <w:r w:rsidR="00142E3D" w:rsidRPr="00C66604">
        <w:rPr>
          <w:sz w:val="22"/>
          <w:szCs w:val="22"/>
        </w:rPr>
        <w:t xml:space="preserve"> (u nastavku teksta IN2)</w:t>
      </w:r>
      <w:r w:rsidRPr="00C66604">
        <w:rPr>
          <w:sz w:val="22"/>
          <w:szCs w:val="22"/>
        </w:rPr>
        <w:t xml:space="preserve"> te po odobrenju Sektora nabave ZGH upućuje u papirnatom formatu Središnjem tijelu za nabavu.</w:t>
      </w:r>
    </w:p>
    <w:p w14:paraId="04626A9D" w14:textId="77777777" w:rsidR="00F05167" w:rsidRPr="00C66604" w:rsidRDefault="00F05167" w:rsidP="00F05167">
      <w:pPr>
        <w:tabs>
          <w:tab w:val="left" w:pos="1233"/>
        </w:tabs>
        <w:ind w:left="-426"/>
        <w:contextualSpacing/>
        <w:jc w:val="both"/>
        <w:rPr>
          <w:sz w:val="22"/>
          <w:szCs w:val="22"/>
        </w:rPr>
      </w:pPr>
      <w:r w:rsidRPr="00C66604">
        <w:rPr>
          <w:sz w:val="22"/>
          <w:szCs w:val="22"/>
        </w:rPr>
        <w:t>Postupak se dalje provodi sukladno Sporazumima i Odlukama iz članka 5. stavak 1. ovog Pravilnika.</w:t>
      </w:r>
    </w:p>
    <w:p w14:paraId="09DC8334" w14:textId="77777777" w:rsidR="00F05167" w:rsidRPr="00C66604" w:rsidRDefault="00F05167" w:rsidP="003A5306">
      <w:pPr>
        <w:tabs>
          <w:tab w:val="left" w:pos="1233"/>
        </w:tabs>
        <w:contextualSpacing/>
        <w:jc w:val="both"/>
        <w:rPr>
          <w:sz w:val="22"/>
          <w:szCs w:val="22"/>
        </w:rPr>
      </w:pPr>
    </w:p>
    <w:p w14:paraId="42403E29" w14:textId="42B636B9" w:rsidR="00F05167" w:rsidRPr="00C66604" w:rsidRDefault="00F05167" w:rsidP="003A5306">
      <w:pPr>
        <w:pStyle w:val="Heading2"/>
        <w:jc w:val="center"/>
        <w:rPr>
          <w:rFonts w:ascii="Times New Roman" w:hAnsi="Times New Roman" w:cs="Times New Roman"/>
          <w:b/>
          <w:sz w:val="22"/>
          <w:szCs w:val="22"/>
        </w:rPr>
      </w:pPr>
      <w:bookmarkStart w:id="9" w:name="_Toc166759807"/>
      <w:r w:rsidRPr="00C66604">
        <w:rPr>
          <w:rFonts w:ascii="Times New Roman" w:hAnsi="Times New Roman" w:cs="Times New Roman"/>
          <w:b/>
          <w:color w:val="auto"/>
          <w:sz w:val="22"/>
          <w:szCs w:val="22"/>
        </w:rPr>
        <w:t xml:space="preserve">Članak </w:t>
      </w:r>
      <w:r w:rsidR="00386D4B" w:rsidRPr="00C66604">
        <w:rPr>
          <w:rFonts w:ascii="Times New Roman" w:hAnsi="Times New Roman" w:cs="Times New Roman"/>
          <w:b/>
          <w:color w:val="auto"/>
          <w:sz w:val="22"/>
          <w:szCs w:val="22"/>
        </w:rPr>
        <w:t>8</w:t>
      </w:r>
      <w:r w:rsidRPr="00C66604">
        <w:rPr>
          <w:rFonts w:ascii="Times New Roman" w:hAnsi="Times New Roman" w:cs="Times New Roman"/>
          <w:b/>
          <w:color w:val="auto"/>
          <w:sz w:val="22"/>
          <w:szCs w:val="22"/>
        </w:rPr>
        <w:t>.b</w:t>
      </w:r>
      <w:bookmarkEnd w:id="9"/>
      <w:r w:rsidR="000077FF" w:rsidRPr="00C66604">
        <w:rPr>
          <w:rFonts w:ascii="Times New Roman" w:hAnsi="Times New Roman" w:cs="Times New Roman"/>
          <w:b/>
          <w:color w:val="auto"/>
          <w:sz w:val="22"/>
          <w:szCs w:val="22"/>
        </w:rPr>
        <w:t xml:space="preserve"> </w:t>
      </w:r>
      <w:bookmarkStart w:id="10" w:name="_Toc166759808"/>
      <w:r w:rsidR="000077FF" w:rsidRPr="008D3E04">
        <w:rPr>
          <w:rFonts w:ascii="Times New Roman" w:hAnsi="Times New Roman" w:cs="Times New Roman"/>
          <w:b/>
          <w:color w:val="auto"/>
          <w:sz w:val="22"/>
          <w:szCs w:val="22"/>
        </w:rPr>
        <w:t>Postupci jednostavne nabave koje</w:t>
      </w:r>
      <w:r w:rsidRPr="00C66604">
        <w:rPr>
          <w:rFonts w:ascii="Times New Roman" w:hAnsi="Times New Roman" w:cs="Times New Roman"/>
          <w:b/>
          <w:color w:val="auto"/>
          <w:sz w:val="22"/>
          <w:szCs w:val="22"/>
        </w:rPr>
        <w:t xml:space="preserve"> V</w:t>
      </w:r>
      <w:r w:rsidR="00492086" w:rsidRPr="00C66604">
        <w:rPr>
          <w:rFonts w:ascii="Times New Roman" w:hAnsi="Times New Roman" w:cs="Times New Roman"/>
          <w:b/>
          <w:color w:val="auto"/>
          <w:sz w:val="22"/>
          <w:szCs w:val="22"/>
        </w:rPr>
        <w:t>i</w:t>
      </w:r>
      <w:r w:rsidRPr="00C66604">
        <w:rPr>
          <w:rFonts w:ascii="Times New Roman" w:hAnsi="Times New Roman" w:cs="Times New Roman"/>
          <w:b/>
          <w:color w:val="auto"/>
          <w:sz w:val="22"/>
          <w:szCs w:val="22"/>
        </w:rPr>
        <w:t xml:space="preserve">O </w:t>
      </w:r>
      <w:r w:rsidR="000077FF" w:rsidRPr="00C66604">
        <w:rPr>
          <w:rFonts w:ascii="Times New Roman" w:hAnsi="Times New Roman" w:cs="Times New Roman"/>
          <w:b/>
          <w:color w:val="auto"/>
          <w:sz w:val="22"/>
          <w:szCs w:val="22"/>
        </w:rPr>
        <w:t xml:space="preserve">provodi </w:t>
      </w:r>
      <w:r w:rsidRPr="00C66604">
        <w:rPr>
          <w:rFonts w:ascii="Times New Roman" w:hAnsi="Times New Roman" w:cs="Times New Roman"/>
          <w:b/>
          <w:color w:val="auto"/>
          <w:sz w:val="22"/>
          <w:szCs w:val="22"/>
        </w:rPr>
        <w:t>samostalno</w:t>
      </w:r>
      <w:bookmarkEnd w:id="10"/>
    </w:p>
    <w:p w14:paraId="359D79CC" w14:textId="0B823CEB" w:rsidR="00F05167" w:rsidRPr="00C66604" w:rsidRDefault="00F05167" w:rsidP="00F05167">
      <w:pPr>
        <w:tabs>
          <w:tab w:val="left" w:pos="1233"/>
        </w:tabs>
        <w:ind w:left="-426"/>
        <w:contextualSpacing/>
        <w:jc w:val="both"/>
        <w:rPr>
          <w:sz w:val="22"/>
          <w:szCs w:val="22"/>
        </w:rPr>
      </w:pPr>
      <w:r w:rsidRPr="008D3E04">
        <w:rPr>
          <w:sz w:val="22"/>
          <w:szCs w:val="22"/>
        </w:rPr>
        <w:t xml:space="preserve">Zahtjev se unosi u IN2 te po odobrenju Sektora nabave ZGH, Odjel nabave ili Odjel pripreme i realizacije investicija priprema </w:t>
      </w:r>
      <w:r w:rsidRPr="00C66604">
        <w:rPr>
          <w:b/>
          <w:sz w:val="22"/>
          <w:szCs w:val="22"/>
        </w:rPr>
        <w:t>Poziv za dostavu ponuda</w:t>
      </w:r>
      <w:r w:rsidRPr="00C66604">
        <w:t xml:space="preserve"> </w:t>
      </w:r>
      <w:r w:rsidRPr="00C66604">
        <w:rPr>
          <w:sz w:val="22"/>
          <w:szCs w:val="22"/>
        </w:rPr>
        <w:t xml:space="preserve">te imenovanje stručnog povjerenstva za pripremu i provedbu postupka jednostavne nabave. </w:t>
      </w:r>
    </w:p>
    <w:p w14:paraId="755644D9" w14:textId="77777777" w:rsidR="00F05167" w:rsidRPr="00C66604" w:rsidRDefault="00F05167" w:rsidP="00F05167">
      <w:pPr>
        <w:tabs>
          <w:tab w:val="left" w:pos="1233"/>
        </w:tabs>
        <w:ind w:left="-426"/>
        <w:contextualSpacing/>
        <w:jc w:val="both"/>
        <w:rPr>
          <w:sz w:val="22"/>
          <w:szCs w:val="22"/>
        </w:rPr>
      </w:pPr>
    </w:p>
    <w:p w14:paraId="099C2C73" w14:textId="77777777" w:rsidR="00F05167" w:rsidRPr="00C66604" w:rsidRDefault="00F05167" w:rsidP="00F05167">
      <w:pPr>
        <w:tabs>
          <w:tab w:val="left" w:pos="1233"/>
        </w:tabs>
        <w:ind w:left="-426"/>
        <w:contextualSpacing/>
        <w:jc w:val="both"/>
        <w:rPr>
          <w:sz w:val="22"/>
          <w:szCs w:val="22"/>
        </w:rPr>
      </w:pPr>
      <w:r w:rsidRPr="00C66604">
        <w:rPr>
          <w:sz w:val="22"/>
          <w:szCs w:val="22"/>
        </w:rPr>
        <w:lastRenderedPageBreak/>
        <w:t xml:space="preserve">Stručno povjerenstvo ima najmanje 2 člana, od kojih je najmanje 1 član iz organizacijske jedinice Korisnika. Najmanje 1 član stručnog povjerenstva mora imati važeći certifikat iz područja javne nabave. </w:t>
      </w:r>
    </w:p>
    <w:p w14:paraId="4761F5BE" w14:textId="77777777" w:rsidR="00F05167" w:rsidRPr="00C66604" w:rsidRDefault="00F05167" w:rsidP="00F05167">
      <w:pPr>
        <w:tabs>
          <w:tab w:val="left" w:pos="1233"/>
        </w:tabs>
        <w:jc w:val="both"/>
        <w:rPr>
          <w:sz w:val="22"/>
          <w:szCs w:val="22"/>
        </w:rPr>
      </w:pPr>
    </w:p>
    <w:p w14:paraId="141D5C2F" w14:textId="77777777" w:rsidR="00F05167" w:rsidRPr="00C66604" w:rsidRDefault="00F05167" w:rsidP="00F05167">
      <w:pPr>
        <w:tabs>
          <w:tab w:val="left" w:pos="1233"/>
        </w:tabs>
        <w:ind w:left="-426"/>
        <w:contextualSpacing/>
        <w:jc w:val="both"/>
        <w:rPr>
          <w:sz w:val="22"/>
          <w:szCs w:val="22"/>
        </w:rPr>
      </w:pPr>
      <w:r w:rsidRPr="00C66604">
        <w:rPr>
          <w:sz w:val="22"/>
          <w:szCs w:val="22"/>
        </w:rPr>
        <w:t>Sva komunikacija u postupku jednostavne nabave odvija se elektroničkim putem.</w:t>
      </w:r>
    </w:p>
    <w:p w14:paraId="4566289A" w14:textId="77777777" w:rsidR="00F05167" w:rsidRPr="00C66604" w:rsidRDefault="00F05167" w:rsidP="00F05167">
      <w:pPr>
        <w:tabs>
          <w:tab w:val="left" w:pos="1233"/>
        </w:tabs>
        <w:ind w:left="-426"/>
        <w:contextualSpacing/>
        <w:jc w:val="both"/>
        <w:rPr>
          <w:sz w:val="22"/>
          <w:szCs w:val="22"/>
        </w:rPr>
      </w:pPr>
    </w:p>
    <w:p w14:paraId="7B307841" w14:textId="77777777" w:rsidR="00F05167" w:rsidRPr="00C66604" w:rsidRDefault="00F05167" w:rsidP="00F05167">
      <w:pPr>
        <w:tabs>
          <w:tab w:val="left" w:pos="1233"/>
        </w:tabs>
        <w:ind w:left="-426"/>
        <w:contextualSpacing/>
        <w:jc w:val="both"/>
        <w:rPr>
          <w:sz w:val="22"/>
          <w:szCs w:val="22"/>
        </w:rPr>
      </w:pPr>
      <w:r w:rsidRPr="00C66604">
        <w:rPr>
          <w:sz w:val="22"/>
          <w:szCs w:val="22"/>
        </w:rPr>
        <w:t xml:space="preserve">Prilikom određivanja roka za dostavu ponuda uzet će se u obzir složenost predmeta nabave. U pravilu se određuje minimalni rok za dostavu ponuda od 5 dana, no isti se u slučajevima žurnosti može skratiti i na 1 dan. </w:t>
      </w:r>
    </w:p>
    <w:p w14:paraId="0D824D6D" w14:textId="77777777" w:rsidR="00F05167" w:rsidRPr="00C66604" w:rsidRDefault="00F05167" w:rsidP="00F05167">
      <w:pPr>
        <w:tabs>
          <w:tab w:val="left" w:pos="1233"/>
        </w:tabs>
        <w:jc w:val="both"/>
        <w:rPr>
          <w:sz w:val="22"/>
          <w:szCs w:val="22"/>
        </w:rPr>
      </w:pPr>
    </w:p>
    <w:p w14:paraId="5AE11328" w14:textId="77777777" w:rsidR="00F05167" w:rsidRPr="00C66604" w:rsidRDefault="00F05167" w:rsidP="00F05167">
      <w:pPr>
        <w:tabs>
          <w:tab w:val="left" w:pos="1233"/>
        </w:tabs>
        <w:ind w:left="-426"/>
        <w:contextualSpacing/>
        <w:jc w:val="both"/>
        <w:rPr>
          <w:b/>
          <w:sz w:val="22"/>
          <w:szCs w:val="22"/>
          <w:u w:val="single"/>
        </w:rPr>
      </w:pPr>
      <w:r w:rsidRPr="00C66604">
        <w:rPr>
          <w:b/>
          <w:sz w:val="22"/>
          <w:szCs w:val="22"/>
          <w:u w:val="single"/>
        </w:rPr>
        <w:t>Mogući načini poziva na dostavu ponuda:</w:t>
      </w:r>
    </w:p>
    <w:p w14:paraId="07A8C717" w14:textId="77777777" w:rsidR="00F05167" w:rsidRPr="00C66604" w:rsidRDefault="00F05167" w:rsidP="00F05167">
      <w:pPr>
        <w:tabs>
          <w:tab w:val="left" w:pos="1233"/>
        </w:tabs>
        <w:rPr>
          <w:sz w:val="22"/>
          <w:szCs w:val="22"/>
        </w:rPr>
      </w:pPr>
    </w:p>
    <w:p w14:paraId="70EA83DC" w14:textId="3DC1484F" w:rsidR="00F05167" w:rsidRPr="009A4FC8" w:rsidRDefault="00F05167" w:rsidP="00F05167">
      <w:pPr>
        <w:numPr>
          <w:ilvl w:val="0"/>
          <w:numId w:val="4"/>
        </w:numPr>
        <w:tabs>
          <w:tab w:val="left" w:pos="1233"/>
        </w:tabs>
        <w:contextualSpacing/>
        <w:rPr>
          <w:b/>
          <w:sz w:val="22"/>
          <w:szCs w:val="22"/>
        </w:rPr>
      </w:pPr>
      <w:bookmarkStart w:id="11" w:name="_Toc166759809"/>
      <w:r w:rsidRPr="009A4FC8">
        <w:rPr>
          <w:rStyle w:val="Heading1Char"/>
          <w:rFonts w:ascii="Times New Roman" w:hAnsi="Times New Roman" w:cs="Times New Roman"/>
          <w:b/>
          <w:color w:val="auto"/>
          <w:sz w:val="22"/>
          <w:szCs w:val="22"/>
        </w:rPr>
        <w:t xml:space="preserve">Objava poziva </w:t>
      </w:r>
      <w:r w:rsidR="007666A2" w:rsidRPr="009A4FC8">
        <w:rPr>
          <w:rStyle w:val="Heading1Char"/>
          <w:rFonts w:ascii="Times New Roman" w:hAnsi="Times New Roman" w:cs="Times New Roman"/>
          <w:b/>
          <w:color w:val="auto"/>
          <w:sz w:val="22"/>
          <w:szCs w:val="22"/>
        </w:rPr>
        <w:t xml:space="preserve">putem programskog rješenja </w:t>
      </w:r>
      <w:r w:rsidRPr="009A4FC8">
        <w:rPr>
          <w:rStyle w:val="Heading1Char"/>
          <w:rFonts w:ascii="Times New Roman" w:hAnsi="Times New Roman" w:cs="Times New Roman"/>
          <w:b/>
          <w:color w:val="auto"/>
          <w:sz w:val="22"/>
          <w:szCs w:val="22"/>
        </w:rPr>
        <w:t xml:space="preserve">na </w:t>
      </w:r>
      <w:r w:rsidR="00113B24" w:rsidRPr="009A4FC8">
        <w:rPr>
          <w:rStyle w:val="Heading1Char"/>
          <w:rFonts w:ascii="Times New Roman" w:hAnsi="Times New Roman" w:cs="Times New Roman"/>
          <w:b/>
          <w:color w:val="auto"/>
          <w:sz w:val="22"/>
          <w:szCs w:val="22"/>
        </w:rPr>
        <w:t>mrežnoj stranici ViO-a</w:t>
      </w:r>
      <w:r w:rsidR="007666A2" w:rsidRPr="009A4FC8">
        <w:rPr>
          <w:rStyle w:val="Heading1Char"/>
          <w:rFonts w:ascii="Times New Roman" w:hAnsi="Times New Roman" w:cs="Times New Roman"/>
          <w:b/>
          <w:color w:val="auto"/>
          <w:sz w:val="22"/>
          <w:szCs w:val="22"/>
        </w:rPr>
        <w:t xml:space="preserve"> (u nastavku teksta ejednostavnanabavaViO)</w:t>
      </w:r>
      <w:bookmarkEnd w:id="11"/>
      <w:r w:rsidRPr="009A4FC8">
        <w:rPr>
          <w:b/>
          <w:sz w:val="22"/>
          <w:szCs w:val="22"/>
        </w:rPr>
        <w:t xml:space="preserve"> – </w:t>
      </w:r>
      <w:r w:rsidRPr="009A4FC8">
        <w:rPr>
          <w:b/>
          <w:i/>
          <w:sz w:val="22"/>
          <w:szCs w:val="22"/>
        </w:rPr>
        <w:t>primjenjivo za sve predmete jednostavne nabave</w:t>
      </w:r>
    </w:p>
    <w:p w14:paraId="6FD18C33" w14:textId="77777777" w:rsidR="00F05167" w:rsidRPr="00C66604" w:rsidRDefault="00F05167" w:rsidP="00F05167">
      <w:pPr>
        <w:tabs>
          <w:tab w:val="left" w:pos="1233"/>
        </w:tabs>
        <w:ind w:left="-66"/>
        <w:contextualSpacing/>
        <w:rPr>
          <w:b/>
          <w:sz w:val="22"/>
          <w:szCs w:val="22"/>
        </w:rPr>
      </w:pPr>
    </w:p>
    <w:p w14:paraId="54FC7557" w14:textId="4FC9AD9D" w:rsidR="00F05167" w:rsidRPr="00C66604" w:rsidRDefault="00F05167" w:rsidP="00F05167">
      <w:pPr>
        <w:tabs>
          <w:tab w:val="left" w:pos="1233"/>
        </w:tabs>
        <w:ind w:left="-426"/>
        <w:contextualSpacing/>
        <w:jc w:val="both"/>
        <w:rPr>
          <w:sz w:val="22"/>
          <w:szCs w:val="22"/>
        </w:rPr>
      </w:pPr>
      <w:r w:rsidRPr="00C66604">
        <w:rPr>
          <w:sz w:val="22"/>
          <w:szCs w:val="22"/>
        </w:rPr>
        <w:t xml:space="preserve">Prije pokretanja poziva za predaju ponuda u pisarnici Odjela nabave ili pisarnici Odjela pripreme i realizacije investicija </w:t>
      </w:r>
      <w:r w:rsidR="007666A2" w:rsidRPr="00C66604">
        <w:rPr>
          <w:sz w:val="22"/>
          <w:szCs w:val="22"/>
        </w:rPr>
        <w:t xml:space="preserve">u programskom rješenju Centrix2 (u nastavku teksta Centrix2) </w:t>
      </w:r>
      <w:r w:rsidRPr="00C66604">
        <w:rPr>
          <w:sz w:val="22"/>
          <w:szCs w:val="22"/>
        </w:rPr>
        <w:t>otvoriti će se predmet u koji će se urudžbirati sve pristigle ponude jednostavne nabave za određeni poziv kao i sva popratna dokumentacija. Predmet će se dodijeliti u nadležnost referenta koji je zadužen za tu nabavu.</w:t>
      </w:r>
    </w:p>
    <w:p w14:paraId="742E6B56" w14:textId="63A4A5F7" w:rsidR="00F05167" w:rsidRPr="00C66604" w:rsidRDefault="00F05167" w:rsidP="00F05167">
      <w:pPr>
        <w:tabs>
          <w:tab w:val="left" w:pos="1233"/>
        </w:tabs>
        <w:ind w:left="-426"/>
        <w:contextualSpacing/>
        <w:jc w:val="both"/>
        <w:rPr>
          <w:sz w:val="22"/>
          <w:szCs w:val="22"/>
        </w:rPr>
      </w:pPr>
      <w:r w:rsidRPr="00126DE3">
        <w:rPr>
          <w:sz w:val="22"/>
          <w:szCs w:val="22"/>
        </w:rPr>
        <w:t xml:space="preserve">U </w:t>
      </w:r>
      <w:r w:rsidR="007666A2" w:rsidRPr="00126DE3">
        <w:rPr>
          <w:sz w:val="22"/>
          <w:szCs w:val="22"/>
        </w:rPr>
        <w:t>ejednostavnanabavaViO</w:t>
      </w:r>
      <w:r w:rsidR="00113B24" w:rsidRPr="00C66604">
        <w:rPr>
          <w:sz w:val="22"/>
          <w:szCs w:val="22"/>
        </w:rPr>
        <w:t xml:space="preserve"> </w:t>
      </w:r>
      <w:r w:rsidRPr="00C66604">
        <w:rPr>
          <w:sz w:val="22"/>
          <w:szCs w:val="22"/>
        </w:rPr>
        <w:t>uz podatke koji su predviđeni za unos kako bi se pokrenuo poziv, unijeti će se i klasifikacijska oznaka predmeta u koji će se urudžbirati ponude.</w:t>
      </w:r>
    </w:p>
    <w:p w14:paraId="33D8AF30" w14:textId="77EFE1E2" w:rsidR="00F05167" w:rsidRPr="00C66604" w:rsidRDefault="00F05167" w:rsidP="00F05167">
      <w:pPr>
        <w:tabs>
          <w:tab w:val="left" w:pos="1233"/>
        </w:tabs>
        <w:ind w:left="-426"/>
        <w:contextualSpacing/>
        <w:jc w:val="both"/>
        <w:rPr>
          <w:b/>
          <w:color w:val="FF0000"/>
          <w:sz w:val="22"/>
          <w:szCs w:val="22"/>
        </w:rPr>
      </w:pPr>
      <w:r w:rsidRPr="00C66604">
        <w:rPr>
          <w:sz w:val="22"/>
          <w:szCs w:val="22"/>
        </w:rPr>
        <w:t>Poziv za dostavu ponuda objavljuje se</w:t>
      </w:r>
      <w:r w:rsidR="00AA259D" w:rsidRPr="00C66604">
        <w:rPr>
          <w:sz w:val="22"/>
          <w:szCs w:val="22"/>
        </w:rPr>
        <w:t xml:space="preserve"> </w:t>
      </w:r>
      <w:r w:rsidR="00113B24" w:rsidRPr="00C66604">
        <w:rPr>
          <w:sz w:val="22"/>
          <w:szCs w:val="22"/>
        </w:rPr>
        <w:t xml:space="preserve">na </w:t>
      </w:r>
      <w:r w:rsidR="007666A2" w:rsidRPr="00C66604">
        <w:rPr>
          <w:sz w:val="22"/>
          <w:szCs w:val="22"/>
        </w:rPr>
        <w:t>ejednostavnanabava</w:t>
      </w:r>
      <w:r w:rsidRPr="00C66604">
        <w:rPr>
          <w:sz w:val="22"/>
          <w:szCs w:val="22"/>
        </w:rPr>
        <w:t>V</w:t>
      </w:r>
      <w:r w:rsidR="00492086" w:rsidRPr="00C66604">
        <w:rPr>
          <w:sz w:val="22"/>
          <w:szCs w:val="22"/>
        </w:rPr>
        <w:t>i</w:t>
      </w:r>
      <w:r w:rsidRPr="00C66604">
        <w:rPr>
          <w:sz w:val="22"/>
          <w:szCs w:val="22"/>
        </w:rPr>
        <w:t>O</w:t>
      </w:r>
      <w:r w:rsidR="007666A2" w:rsidRPr="00C66604">
        <w:rPr>
          <w:sz w:val="22"/>
          <w:szCs w:val="22"/>
        </w:rPr>
        <w:t>.</w:t>
      </w:r>
    </w:p>
    <w:p w14:paraId="1AC5A27A" w14:textId="27C31AF1" w:rsidR="00F05167" w:rsidRPr="00C66604" w:rsidRDefault="00F05167" w:rsidP="00F05167">
      <w:pPr>
        <w:tabs>
          <w:tab w:val="left" w:pos="1233"/>
        </w:tabs>
        <w:ind w:left="-426"/>
        <w:contextualSpacing/>
        <w:jc w:val="both"/>
        <w:rPr>
          <w:sz w:val="22"/>
          <w:szCs w:val="22"/>
        </w:rPr>
      </w:pPr>
      <w:r w:rsidRPr="00C66604">
        <w:rPr>
          <w:sz w:val="22"/>
          <w:szCs w:val="22"/>
        </w:rPr>
        <w:t xml:space="preserve">Ponude jednostavne nabave predavati će se </w:t>
      </w:r>
      <w:r w:rsidR="00AA259D" w:rsidRPr="00C66604">
        <w:rPr>
          <w:sz w:val="22"/>
          <w:szCs w:val="22"/>
        </w:rPr>
        <w:t>mrežno</w:t>
      </w:r>
      <w:r w:rsidRPr="00C66604">
        <w:rPr>
          <w:sz w:val="22"/>
          <w:szCs w:val="22"/>
        </w:rPr>
        <w:t xml:space="preserve">, putem  </w:t>
      </w:r>
      <w:r w:rsidR="00AA259D" w:rsidRPr="00C66604">
        <w:rPr>
          <w:sz w:val="22"/>
          <w:szCs w:val="22"/>
        </w:rPr>
        <w:t>ejednostavn</w:t>
      </w:r>
      <w:r w:rsidRPr="00C66604">
        <w:rPr>
          <w:sz w:val="22"/>
          <w:szCs w:val="22"/>
        </w:rPr>
        <w:t>a</w:t>
      </w:r>
      <w:r w:rsidR="00AA259D" w:rsidRPr="00C66604">
        <w:rPr>
          <w:sz w:val="22"/>
          <w:szCs w:val="22"/>
        </w:rPr>
        <w:t>nabavaViO</w:t>
      </w:r>
      <w:r w:rsidRPr="00C66604">
        <w:rPr>
          <w:sz w:val="22"/>
          <w:szCs w:val="22"/>
        </w:rPr>
        <w:t>.</w:t>
      </w:r>
    </w:p>
    <w:p w14:paraId="2AF6D439" w14:textId="77777777" w:rsidR="00F05167" w:rsidRPr="00C66604" w:rsidRDefault="00F05167" w:rsidP="00F05167">
      <w:pPr>
        <w:tabs>
          <w:tab w:val="left" w:pos="1233"/>
        </w:tabs>
        <w:ind w:left="-426"/>
        <w:contextualSpacing/>
        <w:jc w:val="both"/>
        <w:rPr>
          <w:sz w:val="22"/>
          <w:szCs w:val="22"/>
        </w:rPr>
      </w:pPr>
      <w:r w:rsidRPr="00C66604">
        <w:rPr>
          <w:sz w:val="22"/>
          <w:szCs w:val="22"/>
        </w:rPr>
        <w:t>Svaku od ponuda podnositelj će moći predati, povući ili dopuniti.</w:t>
      </w:r>
    </w:p>
    <w:p w14:paraId="5A38677F" w14:textId="3B3B34C4" w:rsidR="00F05167" w:rsidRPr="00C66604" w:rsidRDefault="00F05167" w:rsidP="00F05167">
      <w:pPr>
        <w:tabs>
          <w:tab w:val="left" w:pos="1233"/>
        </w:tabs>
        <w:ind w:left="-426"/>
        <w:contextualSpacing/>
        <w:jc w:val="both"/>
        <w:rPr>
          <w:sz w:val="22"/>
          <w:szCs w:val="22"/>
        </w:rPr>
      </w:pPr>
      <w:r w:rsidRPr="00C66604">
        <w:rPr>
          <w:sz w:val="22"/>
          <w:szCs w:val="22"/>
        </w:rPr>
        <w:t>Sve predane ponude urudžbirati će se u Centrix</w:t>
      </w:r>
      <w:r w:rsidR="007666A2" w:rsidRPr="00C66604">
        <w:rPr>
          <w:sz w:val="22"/>
          <w:szCs w:val="22"/>
        </w:rPr>
        <w:t>2</w:t>
      </w:r>
      <w:r w:rsidRPr="00C66604">
        <w:rPr>
          <w:sz w:val="22"/>
          <w:szCs w:val="22"/>
        </w:rPr>
        <w:t xml:space="preserve"> te će se evidentirati svi pripadni prilozi. Također, u Centrix</w:t>
      </w:r>
      <w:r w:rsidR="007666A2" w:rsidRPr="00C66604">
        <w:rPr>
          <w:sz w:val="22"/>
          <w:szCs w:val="22"/>
        </w:rPr>
        <w:t>2</w:t>
      </w:r>
      <w:r w:rsidRPr="00C66604">
        <w:rPr>
          <w:sz w:val="22"/>
          <w:szCs w:val="22"/>
        </w:rPr>
        <w:t xml:space="preserve"> će se evidentirati i elektronički sadržaj predanih ponuda i vezanih priloga.</w:t>
      </w:r>
    </w:p>
    <w:p w14:paraId="40E75658" w14:textId="0F786A5C" w:rsidR="00F05167" w:rsidRPr="00C66604" w:rsidRDefault="00F05167" w:rsidP="00F05167">
      <w:pPr>
        <w:tabs>
          <w:tab w:val="left" w:pos="1233"/>
        </w:tabs>
        <w:ind w:left="-426"/>
        <w:contextualSpacing/>
        <w:jc w:val="both"/>
        <w:rPr>
          <w:sz w:val="22"/>
          <w:szCs w:val="22"/>
        </w:rPr>
      </w:pPr>
      <w:r w:rsidRPr="00C66604">
        <w:rPr>
          <w:sz w:val="22"/>
          <w:szCs w:val="22"/>
        </w:rPr>
        <w:t xml:space="preserve">Završetkom poziva za predaju ponuda </w:t>
      </w:r>
      <w:r w:rsidR="007666A2" w:rsidRPr="00C66604">
        <w:rPr>
          <w:sz w:val="22"/>
          <w:szCs w:val="22"/>
        </w:rPr>
        <w:t xml:space="preserve">ejednostavnanabavaViO </w:t>
      </w:r>
      <w:r w:rsidRPr="00C66604">
        <w:rPr>
          <w:sz w:val="22"/>
          <w:szCs w:val="22"/>
        </w:rPr>
        <w:t>će generirati Upisnik o predaji ponuda koji</w:t>
      </w:r>
      <w:r w:rsidR="007666A2" w:rsidRPr="00C66604">
        <w:rPr>
          <w:sz w:val="22"/>
          <w:szCs w:val="22"/>
        </w:rPr>
        <w:t xml:space="preserve"> će se</w:t>
      </w:r>
      <w:r w:rsidRPr="00C66604">
        <w:rPr>
          <w:sz w:val="22"/>
          <w:szCs w:val="22"/>
        </w:rPr>
        <w:t xml:space="preserve"> potom urudžbirati u Centrix</w:t>
      </w:r>
      <w:r w:rsidR="007666A2" w:rsidRPr="00C66604">
        <w:rPr>
          <w:sz w:val="22"/>
          <w:szCs w:val="22"/>
        </w:rPr>
        <w:t>2</w:t>
      </w:r>
      <w:r w:rsidRPr="00C66604">
        <w:rPr>
          <w:sz w:val="22"/>
          <w:szCs w:val="22"/>
        </w:rPr>
        <w:t>.</w:t>
      </w:r>
    </w:p>
    <w:p w14:paraId="05E83455" w14:textId="77777777" w:rsidR="00F05167" w:rsidRPr="00C66604" w:rsidRDefault="00F05167" w:rsidP="00F05167">
      <w:pPr>
        <w:tabs>
          <w:tab w:val="left" w:pos="1233"/>
        </w:tabs>
        <w:ind w:left="-426"/>
        <w:contextualSpacing/>
        <w:jc w:val="both"/>
        <w:rPr>
          <w:sz w:val="22"/>
          <w:szCs w:val="22"/>
        </w:rPr>
      </w:pPr>
    </w:p>
    <w:p w14:paraId="382C437F" w14:textId="77777777" w:rsidR="00F05167" w:rsidRPr="009A4FC8" w:rsidRDefault="00F05167" w:rsidP="00F05167">
      <w:pPr>
        <w:numPr>
          <w:ilvl w:val="0"/>
          <w:numId w:val="4"/>
        </w:numPr>
        <w:tabs>
          <w:tab w:val="left" w:pos="1233"/>
        </w:tabs>
        <w:contextualSpacing/>
        <w:rPr>
          <w:rStyle w:val="Heading1Char"/>
          <w:rFonts w:ascii="Times New Roman" w:hAnsi="Times New Roman" w:cs="Times New Roman"/>
          <w:b/>
          <w:color w:val="auto"/>
          <w:sz w:val="22"/>
          <w:szCs w:val="22"/>
        </w:rPr>
      </w:pPr>
      <w:bookmarkStart w:id="12" w:name="_Toc166759810"/>
      <w:r w:rsidRPr="009A4FC8">
        <w:rPr>
          <w:rStyle w:val="Heading1Char"/>
          <w:rFonts w:ascii="Times New Roman" w:hAnsi="Times New Roman" w:cs="Times New Roman"/>
          <w:b/>
          <w:color w:val="auto"/>
          <w:sz w:val="22"/>
          <w:szCs w:val="22"/>
        </w:rPr>
        <w:t>Poziv na dostavu ponuda putem elektroničke pošte</w:t>
      </w:r>
      <w:bookmarkEnd w:id="12"/>
      <w:r w:rsidRPr="009A4FC8">
        <w:rPr>
          <w:rStyle w:val="Heading1Char"/>
          <w:rFonts w:ascii="Times New Roman" w:hAnsi="Times New Roman" w:cs="Times New Roman"/>
          <w:b/>
          <w:color w:val="auto"/>
          <w:sz w:val="22"/>
          <w:szCs w:val="22"/>
        </w:rPr>
        <w:t xml:space="preserve"> </w:t>
      </w:r>
    </w:p>
    <w:p w14:paraId="152635D5" w14:textId="77777777" w:rsidR="00F05167" w:rsidRPr="00C66604" w:rsidRDefault="00F05167" w:rsidP="00F05167">
      <w:pPr>
        <w:tabs>
          <w:tab w:val="left" w:pos="1233"/>
        </w:tabs>
        <w:ind w:left="-66"/>
        <w:contextualSpacing/>
        <w:rPr>
          <w:b/>
          <w:sz w:val="22"/>
          <w:szCs w:val="22"/>
        </w:rPr>
      </w:pPr>
    </w:p>
    <w:p w14:paraId="75EBE5EC" w14:textId="77777777" w:rsidR="00F05167" w:rsidRPr="00C66604" w:rsidRDefault="00F05167" w:rsidP="00F05167">
      <w:pPr>
        <w:numPr>
          <w:ilvl w:val="0"/>
          <w:numId w:val="5"/>
        </w:numPr>
        <w:tabs>
          <w:tab w:val="left" w:pos="1233"/>
        </w:tabs>
        <w:contextualSpacing/>
        <w:rPr>
          <w:b/>
          <w:i/>
          <w:sz w:val="22"/>
          <w:szCs w:val="22"/>
        </w:rPr>
      </w:pPr>
      <w:r w:rsidRPr="00C66604">
        <w:rPr>
          <w:b/>
          <w:i/>
          <w:sz w:val="22"/>
          <w:szCs w:val="22"/>
        </w:rPr>
        <w:t>za predmete jednostavne nabave</w:t>
      </w:r>
      <w:r w:rsidRPr="00C66604">
        <w:rPr>
          <w:sz w:val="22"/>
          <w:szCs w:val="22"/>
        </w:rPr>
        <w:t xml:space="preserve"> </w:t>
      </w:r>
      <w:r w:rsidRPr="00C66604">
        <w:rPr>
          <w:b/>
          <w:i/>
          <w:sz w:val="22"/>
          <w:szCs w:val="22"/>
        </w:rPr>
        <w:t>procijenjene vrijednosti do 2.650,00 €, bez PDV-a</w:t>
      </w:r>
    </w:p>
    <w:p w14:paraId="75E07BC1" w14:textId="77777777" w:rsidR="00F05167" w:rsidRPr="00C66604" w:rsidRDefault="00F05167" w:rsidP="00F05167">
      <w:pPr>
        <w:tabs>
          <w:tab w:val="left" w:pos="1233"/>
        </w:tabs>
        <w:ind w:left="294"/>
        <w:contextualSpacing/>
        <w:jc w:val="both"/>
        <w:rPr>
          <w:sz w:val="22"/>
          <w:szCs w:val="22"/>
        </w:rPr>
      </w:pPr>
      <w:r w:rsidRPr="00C66604">
        <w:rPr>
          <w:sz w:val="22"/>
          <w:szCs w:val="22"/>
        </w:rPr>
        <w:t>Poziv za dostavu ponuda šalje se elektorničkom poštom odobranim gospodarskim subjektima. Poziv je dovoljno upiti prema jednom (1) gospodarskom subjektu, ali može i prema više njih.</w:t>
      </w:r>
    </w:p>
    <w:p w14:paraId="3FF8800B" w14:textId="77777777" w:rsidR="00F05167" w:rsidRPr="00C66604" w:rsidRDefault="00F05167" w:rsidP="00F05167">
      <w:pPr>
        <w:numPr>
          <w:ilvl w:val="0"/>
          <w:numId w:val="5"/>
        </w:numPr>
        <w:tabs>
          <w:tab w:val="left" w:pos="1233"/>
        </w:tabs>
        <w:contextualSpacing/>
        <w:rPr>
          <w:b/>
          <w:i/>
          <w:sz w:val="22"/>
          <w:szCs w:val="22"/>
        </w:rPr>
      </w:pPr>
      <w:r w:rsidRPr="00C66604">
        <w:rPr>
          <w:b/>
          <w:i/>
          <w:sz w:val="22"/>
          <w:szCs w:val="22"/>
        </w:rPr>
        <w:t>za predmete jednostavne nabave</w:t>
      </w:r>
      <w:r w:rsidRPr="00C66604">
        <w:rPr>
          <w:sz w:val="22"/>
          <w:szCs w:val="22"/>
        </w:rPr>
        <w:t xml:space="preserve"> </w:t>
      </w:r>
      <w:r w:rsidRPr="00C66604">
        <w:rPr>
          <w:b/>
          <w:i/>
          <w:sz w:val="22"/>
          <w:szCs w:val="22"/>
        </w:rPr>
        <w:t>procijenjene vrijednosti jednake i veće od 2.650,00 €, bez PDV-a do 9.</w:t>
      </w:r>
      <w:r w:rsidR="00430D46" w:rsidRPr="00C66604">
        <w:rPr>
          <w:b/>
          <w:i/>
          <w:sz w:val="22"/>
          <w:szCs w:val="22"/>
        </w:rPr>
        <w:t>290</w:t>
      </w:r>
      <w:r w:rsidRPr="00C66604">
        <w:rPr>
          <w:b/>
          <w:i/>
          <w:sz w:val="22"/>
          <w:szCs w:val="22"/>
        </w:rPr>
        <w:t>,00 €, bez PDV-a</w:t>
      </w:r>
    </w:p>
    <w:p w14:paraId="3B54F33F" w14:textId="77777777" w:rsidR="00F05167" w:rsidRPr="00C66604" w:rsidRDefault="00F05167" w:rsidP="00F05167">
      <w:pPr>
        <w:tabs>
          <w:tab w:val="left" w:pos="1233"/>
        </w:tabs>
        <w:ind w:left="294"/>
        <w:contextualSpacing/>
        <w:jc w:val="both"/>
        <w:rPr>
          <w:sz w:val="22"/>
          <w:szCs w:val="22"/>
        </w:rPr>
      </w:pPr>
      <w:r w:rsidRPr="00C66604">
        <w:rPr>
          <w:sz w:val="22"/>
          <w:szCs w:val="22"/>
        </w:rPr>
        <w:t>Poziv za dostavu ponuda šalje se elektorničkom poštom odobranim gospodarskim subjektima. Poziv se upućuje prema minimalno (3) gospodarska subjekta, ali može i prema više njih.</w:t>
      </w:r>
    </w:p>
    <w:p w14:paraId="45049C24" w14:textId="77777777" w:rsidR="00F05167" w:rsidRPr="00C66604" w:rsidRDefault="00F05167" w:rsidP="00F05167">
      <w:pPr>
        <w:numPr>
          <w:ilvl w:val="0"/>
          <w:numId w:val="5"/>
        </w:numPr>
        <w:tabs>
          <w:tab w:val="left" w:pos="1233"/>
        </w:tabs>
        <w:contextualSpacing/>
        <w:jc w:val="both"/>
        <w:rPr>
          <w:b/>
          <w:i/>
          <w:sz w:val="22"/>
          <w:szCs w:val="22"/>
        </w:rPr>
      </w:pPr>
      <w:r w:rsidRPr="00C66604">
        <w:rPr>
          <w:b/>
          <w:i/>
          <w:sz w:val="22"/>
          <w:szCs w:val="22"/>
          <w:u w:val="single"/>
        </w:rPr>
        <w:t>U opravdanim i iznimnim slučajevima</w:t>
      </w:r>
      <w:r w:rsidRPr="00C66604">
        <w:rPr>
          <w:b/>
          <w:i/>
          <w:sz w:val="22"/>
          <w:szCs w:val="22"/>
        </w:rPr>
        <w:t xml:space="preserve"> neovisno o procijenjenoj vrijednosti predmeta jednostavne nabave, odnosno za predemete jednostavne nabave čija je procijenjena vrijednost veća od  2.650,00 € ili 9.</w:t>
      </w:r>
      <w:r w:rsidR="00430D46" w:rsidRPr="00C66604">
        <w:rPr>
          <w:b/>
          <w:i/>
          <w:sz w:val="22"/>
          <w:szCs w:val="22"/>
        </w:rPr>
        <w:t>290</w:t>
      </w:r>
      <w:r w:rsidRPr="00C66604">
        <w:rPr>
          <w:b/>
          <w:i/>
          <w:sz w:val="22"/>
          <w:szCs w:val="22"/>
        </w:rPr>
        <w:t>,00 €, a manja od 26.540,00 € za nabavu roba i usluga te projektnih natječaja, odnosno manja od 66.360,00 € za nabavu radova</w:t>
      </w:r>
    </w:p>
    <w:p w14:paraId="5CE6EC44" w14:textId="77777777" w:rsidR="00F05167" w:rsidRPr="00C66604" w:rsidRDefault="00F05167" w:rsidP="00F05167">
      <w:pPr>
        <w:tabs>
          <w:tab w:val="left" w:pos="1233"/>
        </w:tabs>
        <w:ind w:left="294"/>
        <w:contextualSpacing/>
        <w:jc w:val="both"/>
        <w:rPr>
          <w:sz w:val="22"/>
          <w:szCs w:val="22"/>
        </w:rPr>
      </w:pPr>
      <w:r w:rsidRPr="00C66604">
        <w:rPr>
          <w:sz w:val="22"/>
          <w:szCs w:val="22"/>
        </w:rPr>
        <w:t>Zahtjevu Korisnika iz čl.5.st.2. obavezno se prilaže obrazloženje opravdanosti takvog postupanja.</w:t>
      </w:r>
    </w:p>
    <w:p w14:paraId="2202C8B8" w14:textId="77777777" w:rsidR="00F05167" w:rsidRPr="00C66604" w:rsidRDefault="00F05167" w:rsidP="00F05167">
      <w:pPr>
        <w:tabs>
          <w:tab w:val="left" w:pos="1233"/>
        </w:tabs>
        <w:ind w:left="294"/>
        <w:contextualSpacing/>
        <w:jc w:val="both"/>
        <w:rPr>
          <w:sz w:val="22"/>
          <w:szCs w:val="22"/>
        </w:rPr>
      </w:pPr>
      <w:r w:rsidRPr="00C66604">
        <w:rPr>
          <w:sz w:val="22"/>
          <w:szCs w:val="22"/>
        </w:rPr>
        <w:t>Poziv za dostavu ponuda šalje se elektorničkom poštom odobranim gospodarskim subjektima. Poziv se u pravilu upućuje prema (3) gospodarska subjekata, ali može i prema više njih ili prema samo jednom (1) ukoliko za to postoje opravdani razlozi.</w:t>
      </w:r>
    </w:p>
    <w:p w14:paraId="5FDAF06A" w14:textId="77777777" w:rsidR="00F05167" w:rsidRPr="00C66604" w:rsidRDefault="00F05167" w:rsidP="00F05167">
      <w:pPr>
        <w:tabs>
          <w:tab w:val="left" w:pos="1233"/>
        </w:tabs>
        <w:ind w:left="294"/>
        <w:contextualSpacing/>
        <w:jc w:val="both"/>
        <w:rPr>
          <w:b/>
          <w:sz w:val="22"/>
          <w:szCs w:val="22"/>
        </w:rPr>
      </w:pPr>
      <w:r w:rsidRPr="00C66604">
        <w:rPr>
          <w:b/>
          <w:sz w:val="22"/>
          <w:szCs w:val="22"/>
        </w:rPr>
        <w:t>Opravdani razlozi:</w:t>
      </w:r>
    </w:p>
    <w:p w14:paraId="6D460DD6" w14:textId="3A8ABEF4" w:rsidR="00F05167" w:rsidRPr="00C66604" w:rsidRDefault="00F05167" w:rsidP="00F05167">
      <w:pPr>
        <w:numPr>
          <w:ilvl w:val="0"/>
          <w:numId w:val="6"/>
        </w:numPr>
        <w:tabs>
          <w:tab w:val="left" w:pos="1233"/>
        </w:tabs>
        <w:contextualSpacing/>
        <w:jc w:val="both"/>
        <w:rPr>
          <w:sz w:val="22"/>
          <w:szCs w:val="22"/>
        </w:rPr>
      </w:pPr>
      <w:r w:rsidRPr="00C66604">
        <w:rPr>
          <w:sz w:val="22"/>
          <w:szCs w:val="22"/>
        </w:rPr>
        <w:t>iz razloga iznimne žurnosti ili u slučaju više sile, odnosno događaju izvan kontrole ViO-a i neovisno od njegove volje, a koji se nisu mogli predvidjeti ili izbjeći</w:t>
      </w:r>
      <w:r w:rsidR="00317100" w:rsidRPr="00C66604">
        <w:rPr>
          <w:sz w:val="22"/>
          <w:szCs w:val="22"/>
        </w:rPr>
        <w:t>;</w:t>
      </w:r>
    </w:p>
    <w:p w14:paraId="338DCA32" w14:textId="05FB2D9E" w:rsidR="00F05167" w:rsidRPr="00C66604" w:rsidRDefault="00F05167" w:rsidP="00F05167">
      <w:pPr>
        <w:numPr>
          <w:ilvl w:val="0"/>
          <w:numId w:val="6"/>
        </w:numPr>
        <w:tabs>
          <w:tab w:val="left" w:pos="1233"/>
        </w:tabs>
        <w:contextualSpacing/>
        <w:jc w:val="both"/>
        <w:rPr>
          <w:sz w:val="22"/>
          <w:szCs w:val="22"/>
        </w:rPr>
      </w:pPr>
      <w:r w:rsidRPr="00C66604">
        <w:rPr>
          <w:sz w:val="22"/>
          <w:szCs w:val="22"/>
        </w:rPr>
        <w:t xml:space="preserve">kada zbog tehničkih, umjetničkih ili razloga povezanih sa zaštitom isključivih prava, </w:t>
      </w:r>
      <w:r w:rsidR="00317100" w:rsidRPr="00C66604">
        <w:rPr>
          <w:sz w:val="22"/>
          <w:szCs w:val="22"/>
        </w:rPr>
        <w:t xml:space="preserve"> izvođenje radova ili poslova, isporuku robe ili pružane usluga</w:t>
      </w:r>
      <w:r w:rsidRPr="00C66604">
        <w:rPr>
          <w:sz w:val="22"/>
          <w:szCs w:val="22"/>
        </w:rPr>
        <w:t xml:space="preserve"> može izvršiti samo određeni gospodarski subjekt</w:t>
      </w:r>
      <w:r w:rsidR="00317100" w:rsidRPr="00C66604">
        <w:rPr>
          <w:sz w:val="22"/>
          <w:szCs w:val="22"/>
        </w:rPr>
        <w:t>;</w:t>
      </w:r>
    </w:p>
    <w:p w14:paraId="6192B8F4" w14:textId="53D312E9" w:rsidR="00F05167" w:rsidRPr="00C66604" w:rsidRDefault="00F05167" w:rsidP="00F05167">
      <w:pPr>
        <w:numPr>
          <w:ilvl w:val="0"/>
          <w:numId w:val="6"/>
        </w:numPr>
        <w:tabs>
          <w:tab w:val="left" w:pos="1233"/>
        </w:tabs>
        <w:contextualSpacing/>
        <w:jc w:val="both"/>
        <w:rPr>
          <w:sz w:val="22"/>
          <w:szCs w:val="22"/>
        </w:rPr>
      </w:pPr>
      <w:r w:rsidRPr="00C66604">
        <w:rPr>
          <w:sz w:val="22"/>
          <w:szCs w:val="22"/>
        </w:rPr>
        <w:t>kada u prethodno provedenom postupku jednostavne nabave nije zaprimljena niti jedna valjana ponuda</w:t>
      </w:r>
      <w:r w:rsidR="00317100" w:rsidRPr="00C66604">
        <w:rPr>
          <w:sz w:val="22"/>
          <w:szCs w:val="22"/>
        </w:rPr>
        <w:t>.</w:t>
      </w:r>
    </w:p>
    <w:p w14:paraId="54CE4BD8" w14:textId="77777777" w:rsidR="00F05167" w:rsidRPr="00C66604" w:rsidRDefault="00F05167" w:rsidP="00F05167">
      <w:pPr>
        <w:tabs>
          <w:tab w:val="left" w:pos="1233"/>
        </w:tabs>
        <w:jc w:val="both"/>
        <w:rPr>
          <w:sz w:val="22"/>
          <w:szCs w:val="22"/>
        </w:rPr>
      </w:pPr>
    </w:p>
    <w:p w14:paraId="7FA31C28" w14:textId="20521D35" w:rsidR="000077FF" w:rsidRPr="00C66604" w:rsidRDefault="000077FF" w:rsidP="00F05167">
      <w:pPr>
        <w:tabs>
          <w:tab w:val="left" w:pos="1233"/>
        </w:tabs>
        <w:ind w:left="-426"/>
        <w:jc w:val="both"/>
        <w:rPr>
          <w:sz w:val="22"/>
          <w:szCs w:val="22"/>
        </w:rPr>
      </w:pPr>
      <w:r w:rsidRPr="00C66604">
        <w:rPr>
          <w:sz w:val="22"/>
          <w:szCs w:val="22"/>
        </w:rPr>
        <w:lastRenderedPageBreak/>
        <w:t>Tijekom trajanja postupka jednostavne nabave dopušteni su upiti, pojašnjenja, dopune i izmjene poziva za dostavu ponuda.</w:t>
      </w:r>
    </w:p>
    <w:p w14:paraId="0937347A" w14:textId="77777777" w:rsidR="000077FF" w:rsidRPr="00C66604" w:rsidRDefault="000077FF" w:rsidP="00F05167">
      <w:pPr>
        <w:tabs>
          <w:tab w:val="left" w:pos="1233"/>
        </w:tabs>
        <w:ind w:left="-426"/>
        <w:jc w:val="both"/>
        <w:rPr>
          <w:sz w:val="22"/>
          <w:szCs w:val="22"/>
        </w:rPr>
      </w:pPr>
    </w:p>
    <w:p w14:paraId="09408A32" w14:textId="1BC214C2" w:rsidR="00F05167" w:rsidRPr="00C66604" w:rsidRDefault="00F05167" w:rsidP="00F05167">
      <w:pPr>
        <w:tabs>
          <w:tab w:val="left" w:pos="1233"/>
        </w:tabs>
        <w:ind w:left="-426"/>
        <w:jc w:val="both"/>
        <w:rPr>
          <w:sz w:val="22"/>
          <w:szCs w:val="22"/>
        </w:rPr>
      </w:pPr>
      <w:r w:rsidRPr="00C66604">
        <w:rPr>
          <w:sz w:val="22"/>
          <w:szCs w:val="22"/>
        </w:rPr>
        <w:t>U postupcima jednostavne nabave otvaranje ponuda ne provodi se javno.</w:t>
      </w:r>
    </w:p>
    <w:p w14:paraId="1DAA802F" w14:textId="77777777" w:rsidR="00F05167" w:rsidRPr="00C66604" w:rsidRDefault="00F05167" w:rsidP="003A5306">
      <w:pPr>
        <w:tabs>
          <w:tab w:val="left" w:pos="1233"/>
        </w:tabs>
        <w:jc w:val="both"/>
        <w:rPr>
          <w:sz w:val="22"/>
          <w:szCs w:val="22"/>
        </w:rPr>
      </w:pPr>
    </w:p>
    <w:p w14:paraId="0C8705E3" w14:textId="4E9AA424" w:rsidR="00F05167" w:rsidRPr="00C66604" w:rsidRDefault="00F05167" w:rsidP="003A5306">
      <w:pPr>
        <w:pStyle w:val="Heading2"/>
        <w:jc w:val="center"/>
        <w:rPr>
          <w:rFonts w:ascii="Times New Roman" w:hAnsi="Times New Roman" w:cs="Times New Roman"/>
          <w:b/>
          <w:color w:val="auto"/>
          <w:sz w:val="22"/>
          <w:szCs w:val="22"/>
        </w:rPr>
      </w:pPr>
      <w:bookmarkStart w:id="13" w:name="_Toc166759811"/>
      <w:r w:rsidRPr="00C66604">
        <w:rPr>
          <w:rFonts w:ascii="Times New Roman" w:hAnsi="Times New Roman" w:cs="Times New Roman"/>
          <w:b/>
          <w:color w:val="auto"/>
          <w:sz w:val="22"/>
          <w:szCs w:val="22"/>
        </w:rPr>
        <w:t xml:space="preserve">Članak </w:t>
      </w:r>
      <w:r w:rsidR="00386D4B" w:rsidRPr="00C66604">
        <w:rPr>
          <w:rFonts w:ascii="Times New Roman" w:hAnsi="Times New Roman" w:cs="Times New Roman"/>
          <w:b/>
          <w:color w:val="auto"/>
          <w:sz w:val="22"/>
          <w:szCs w:val="22"/>
        </w:rPr>
        <w:t>9</w:t>
      </w:r>
      <w:r w:rsidRPr="00C66604">
        <w:rPr>
          <w:rFonts w:ascii="Times New Roman" w:hAnsi="Times New Roman" w:cs="Times New Roman"/>
          <w:b/>
          <w:color w:val="auto"/>
          <w:sz w:val="22"/>
          <w:szCs w:val="22"/>
        </w:rPr>
        <w:t>.</w:t>
      </w:r>
      <w:bookmarkEnd w:id="13"/>
      <w:r w:rsidR="000077FF" w:rsidRPr="00C66604">
        <w:rPr>
          <w:rFonts w:ascii="Times New Roman" w:hAnsi="Times New Roman" w:cs="Times New Roman"/>
          <w:b/>
          <w:color w:val="auto"/>
          <w:sz w:val="22"/>
          <w:szCs w:val="22"/>
        </w:rPr>
        <w:t xml:space="preserve"> </w:t>
      </w:r>
      <w:bookmarkStart w:id="14" w:name="_Toc166759812"/>
      <w:r w:rsidRPr="008D3E04">
        <w:rPr>
          <w:rFonts w:ascii="Times New Roman" w:hAnsi="Times New Roman" w:cs="Times New Roman"/>
          <w:b/>
          <w:color w:val="auto"/>
          <w:sz w:val="22"/>
          <w:szCs w:val="22"/>
        </w:rPr>
        <w:t>Pregled i ocjena ponuda, donošenje Odluke o odabiru</w:t>
      </w:r>
      <w:bookmarkEnd w:id="14"/>
    </w:p>
    <w:p w14:paraId="32F99082" w14:textId="77777777" w:rsidR="00F05167" w:rsidRPr="00C66604" w:rsidRDefault="00F05167" w:rsidP="00F05167">
      <w:pPr>
        <w:tabs>
          <w:tab w:val="left" w:pos="1233"/>
        </w:tabs>
        <w:ind w:left="-426"/>
        <w:jc w:val="both"/>
        <w:rPr>
          <w:sz w:val="22"/>
          <w:szCs w:val="22"/>
        </w:rPr>
      </w:pPr>
      <w:r w:rsidRPr="008D3E04">
        <w:rPr>
          <w:sz w:val="22"/>
          <w:szCs w:val="22"/>
        </w:rPr>
        <w:t>Za odabir ponude dovoljna je 1 (jedna) pristigla ponuda koja udovoljava svim traženim zahtjevima i uvjetima ViO-a.</w:t>
      </w:r>
    </w:p>
    <w:p w14:paraId="2B29AA2A" w14:textId="77777777" w:rsidR="00F05167" w:rsidRPr="00C66604" w:rsidRDefault="00F05167" w:rsidP="00F05167">
      <w:pPr>
        <w:tabs>
          <w:tab w:val="left" w:pos="1233"/>
        </w:tabs>
        <w:ind w:left="-426"/>
        <w:jc w:val="both"/>
        <w:rPr>
          <w:sz w:val="22"/>
          <w:szCs w:val="22"/>
        </w:rPr>
      </w:pPr>
    </w:p>
    <w:p w14:paraId="7871C60D" w14:textId="77777777" w:rsidR="00F05167" w:rsidRPr="00C66604" w:rsidRDefault="00F05167" w:rsidP="00F05167">
      <w:pPr>
        <w:tabs>
          <w:tab w:val="left" w:pos="1233"/>
        </w:tabs>
        <w:ind w:left="-426"/>
        <w:jc w:val="both"/>
        <w:rPr>
          <w:sz w:val="22"/>
          <w:szCs w:val="22"/>
        </w:rPr>
      </w:pPr>
      <w:r w:rsidRPr="00C66604">
        <w:rPr>
          <w:sz w:val="22"/>
          <w:szCs w:val="22"/>
        </w:rPr>
        <w:t>Postupak će se poništiti ako nije dostavljena niti jedna ponuda, odnosno ako niti jedna dostavljena ponuda ne ispunjava u cijelosti svrhu nabave.</w:t>
      </w:r>
    </w:p>
    <w:p w14:paraId="3FC7D4C9" w14:textId="77777777" w:rsidR="00F05167" w:rsidRPr="00C66604" w:rsidRDefault="00F05167" w:rsidP="00F05167">
      <w:pPr>
        <w:tabs>
          <w:tab w:val="left" w:pos="1233"/>
        </w:tabs>
        <w:ind w:left="-426"/>
        <w:jc w:val="both"/>
        <w:rPr>
          <w:sz w:val="22"/>
          <w:szCs w:val="22"/>
        </w:rPr>
      </w:pPr>
      <w:r w:rsidRPr="00C66604">
        <w:rPr>
          <w:sz w:val="22"/>
          <w:szCs w:val="22"/>
        </w:rPr>
        <w:t>Postupak se može poništiti ako je cijena ponude veća od osiguranih sredstava za nabavu.</w:t>
      </w:r>
    </w:p>
    <w:p w14:paraId="703B0ACB" w14:textId="77777777" w:rsidR="00F05167" w:rsidRPr="00C66604" w:rsidRDefault="00F05167" w:rsidP="00F05167">
      <w:pPr>
        <w:tabs>
          <w:tab w:val="left" w:pos="1233"/>
        </w:tabs>
        <w:ind w:left="-426"/>
        <w:jc w:val="both"/>
        <w:rPr>
          <w:sz w:val="22"/>
          <w:szCs w:val="22"/>
        </w:rPr>
      </w:pPr>
      <w:r w:rsidRPr="00C66604">
        <w:rPr>
          <w:sz w:val="22"/>
          <w:szCs w:val="22"/>
        </w:rPr>
        <w:t>Iznimno, ViO može i iz drugih opravdanih razloga poništiti postupak.</w:t>
      </w:r>
    </w:p>
    <w:p w14:paraId="2419FD8B" w14:textId="77777777" w:rsidR="00F05167" w:rsidRPr="00C66604" w:rsidRDefault="00F05167" w:rsidP="00F05167">
      <w:pPr>
        <w:tabs>
          <w:tab w:val="left" w:pos="1233"/>
        </w:tabs>
        <w:ind w:left="-426"/>
        <w:jc w:val="both"/>
        <w:rPr>
          <w:sz w:val="22"/>
          <w:szCs w:val="22"/>
        </w:rPr>
      </w:pPr>
    </w:p>
    <w:p w14:paraId="14207146" w14:textId="77777777" w:rsidR="00F05167" w:rsidRPr="00C66604" w:rsidRDefault="00F05167" w:rsidP="00F05167">
      <w:pPr>
        <w:tabs>
          <w:tab w:val="left" w:pos="1233"/>
        </w:tabs>
        <w:ind w:left="-426"/>
        <w:jc w:val="both"/>
        <w:rPr>
          <w:sz w:val="22"/>
          <w:szCs w:val="22"/>
        </w:rPr>
      </w:pPr>
      <w:r w:rsidRPr="00C66604">
        <w:rPr>
          <w:sz w:val="22"/>
          <w:szCs w:val="22"/>
        </w:rPr>
        <w:t>Ponude zaprimljene nakon roka za dostavu ponuda odbijaju se, odnosno smatraju se neprihvatljivima.</w:t>
      </w:r>
    </w:p>
    <w:p w14:paraId="3BA6519D" w14:textId="77777777" w:rsidR="00F05167" w:rsidRPr="00C66604" w:rsidRDefault="00F05167" w:rsidP="00F05167">
      <w:pPr>
        <w:tabs>
          <w:tab w:val="left" w:pos="1233"/>
        </w:tabs>
        <w:ind w:left="-426"/>
        <w:jc w:val="both"/>
        <w:rPr>
          <w:sz w:val="22"/>
          <w:szCs w:val="22"/>
        </w:rPr>
      </w:pPr>
    </w:p>
    <w:p w14:paraId="7695BCF0" w14:textId="77777777" w:rsidR="00F05167" w:rsidRPr="00C66604" w:rsidRDefault="00F05167" w:rsidP="00F05167">
      <w:pPr>
        <w:tabs>
          <w:tab w:val="left" w:pos="1233"/>
        </w:tabs>
        <w:ind w:left="-426"/>
        <w:contextualSpacing/>
        <w:jc w:val="both"/>
        <w:rPr>
          <w:b/>
          <w:sz w:val="22"/>
          <w:szCs w:val="22"/>
        </w:rPr>
      </w:pPr>
      <w:r w:rsidRPr="00C66604">
        <w:rPr>
          <w:sz w:val="22"/>
          <w:szCs w:val="22"/>
        </w:rPr>
        <w:t xml:space="preserve">Po zaprimanju ponuda stručno povjerenstvo izrađuje </w:t>
      </w:r>
      <w:r w:rsidRPr="00C66604">
        <w:rPr>
          <w:b/>
          <w:sz w:val="22"/>
          <w:szCs w:val="22"/>
        </w:rPr>
        <w:t>Zapisnik o pregledu i ocjeni ponuda te prijedlog Odluke o odabiru.</w:t>
      </w:r>
    </w:p>
    <w:p w14:paraId="697E3946" w14:textId="77777777" w:rsidR="00F05167" w:rsidRPr="00C66604" w:rsidRDefault="00F05167" w:rsidP="00F05167">
      <w:pPr>
        <w:tabs>
          <w:tab w:val="left" w:pos="1233"/>
        </w:tabs>
        <w:ind w:left="-426"/>
        <w:contextualSpacing/>
        <w:jc w:val="both"/>
        <w:rPr>
          <w:sz w:val="22"/>
          <w:szCs w:val="22"/>
        </w:rPr>
      </w:pPr>
    </w:p>
    <w:p w14:paraId="2A681676" w14:textId="77777777" w:rsidR="00F05167" w:rsidRPr="00C66604" w:rsidRDefault="00F05167" w:rsidP="00F05167">
      <w:pPr>
        <w:tabs>
          <w:tab w:val="left" w:pos="1233"/>
        </w:tabs>
        <w:ind w:left="-426"/>
        <w:contextualSpacing/>
        <w:jc w:val="both"/>
        <w:rPr>
          <w:sz w:val="22"/>
          <w:szCs w:val="22"/>
        </w:rPr>
      </w:pPr>
      <w:r w:rsidRPr="00C66604">
        <w:rPr>
          <w:sz w:val="22"/>
          <w:szCs w:val="22"/>
        </w:rPr>
        <w:t>Prijedlog Odluke o odabiru dostavlja se direktoru Društva na konačno odobrenje (potpis). Odluka o odabiru smatra se izvršnom danom potpisa iste od strane direktora Društva.</w:t>
      </w:r>
    </w:p>
    <w:p w14:paraId="76327326" w14:textId="77777777" w:rsidR="00F05167" w:rsidRPr="00C66604" w:rsidRDefault="00F05167" w:rsidP="00F05167">
      <w:pPr>
        <w:tabs>
          <w:tab w:val="left" w:pos="1233"/>
        </w:tabs>
        <w:ind w:left="-426"/>
        <w:contextualSpacing/>
        <w:jc w:val="both"/>
        <w:rPr>
          <w:sz w:val="22"/>
          <w:szCs w:val="22"/>
        </w:rPr>
      </w:pPr>
    </w:p>
    <w:p w14:paraId="0878612F" w14:textId="2279EC06" w:rsidR="00F05167" w:rsidRPr="00C66604" w:rsidRDefault="00F05167" w:rsidP="00F05167">
      <w:pPr>
        <w:tabs>
          <w:tab w:val="left" w:pos="1233"/>
        </w:tabs>
        <w:ind w:left="-426"/>
        <w:contextualSpacing/>
        <w:jc w:val="both"/>
        <w:rPr>
          <w:sz w:val="22"/>
          <w:szCs w:val="22"/>
        </w:rPr>
      </w:pPr>
      <w:r w:rsidRPr="00C66604">
        <w:rPr>
          <w:sz w:val="22"/>
          <w:szCs w:val="22"/>
        </w:rPr>
        <w:t xml:space="preserve">Po izvršnosti Odluke o odabiru Odjel nabave ili Odjel pripreme i realizacije investicija pripremaju Ugovor ili Narudžbenicu (u </w:t>
      </w:r>
      <w:r w:rsidR="007666A2" w:rsidRPr="00C66604">
        <w:rPr>
          <w:sz w:val="22"/>
          <w:szCs w:val="22"/>
        </w:rPr>
        <w:t>nastavku teksta</w:t>
      </w:r>
      <w:r w:rsidRPr="00C66604">
        <w:rPr>
          <w:sz w:val="22"/>
          <w:szCs w:val="22"/>
        </w:rPr>
        <w:t xml:space="preserve"> Ugovor), ovisno o prirodi predmeta</w:t>
      </w:r>
      <w:r w:rsidR="0011319C" w:rsidRPr="00C66604">
        <w:rPr>
          <w:sz w:val="22"/>
          <w:szCs w:val="22"/>
        </w:rPr>
        <w:t xml:space="preserve"> nabave</w:t>
      </w:r>
      <w:r w:rsidRPr="00C66604">
        <w:rPr>
          <w:sz w:val="22"/>
          <w:szCs w:val="22"/>
        </w:rPr>
        <w:t xml:space="preserve"> te se isti dostavlja na registraciju i dodjelu broja Ugovora u </w:t>
      </w:r>
      <w:r w:rsidR="007666A2" w:rsidRPr="00C66604">
        <w:rPr>
          <w:sz w:val="22"/>
          <w:szCs w:val="22"/>
        </w:rPr>
        <w:t xml:space="preserve">programskom rješenju za evidenciju ugovora </w:t>
      </w:r>
      <w:r w:rsidRPr="00C66604">
        <w:rPr>
          <w:sz w:val="22"/>
          <w:szCs w:val="22"/>
        </w:rPr>
        <w:t>MASTER</w:t>
      </w:r>
      <w:r w:rsidR="007666A2" w:rsidRPr="00C66604">
        <w:rPr>
          <w:sz w:val="22"/>
          <w:szCs w:val="22"/>
        </w:rPr>
        <w:t xml:space="preserve"> (u nastavku teksta MASTER)</w:t>
      </w:r>
      <w:r w:rsidRPr="00C66604">
        <w:rPr>
          <w:sz w:val="22"/>
          <w:szCs w:val="22"/>
        </w:rPr>
        <w:t>, nakon čega slijedi kontrola Odjela pravnih i kadrovskih poslova ViO</w:t>
      </w:r>
      <w:r w:rsidR="0011319C" w:rsidRPr="00C66604">
        <w:rPr>
          <w:sz w:val="22"/>
          <w:szCs w:val="22"/>
        </w:rPr>
        <w:t>-a</w:t>
      </w:r>
      <w:r w:rsidRPr="00C66604">
        <w:rPr>
          <w:sz w:val="22"/>
          <w:szCs w:val="22"/>
        </w:rPr>
        <w:t xml:space="preserve"> te potpis direktora Društva. Po potpisu Ugovor se u digitalnom formatu unosi u MASTER te prosljeđuje Korisniku.</w:t>
      </w:r>
    </w:p>
    <w:p w14:paraId="0D34FC9A" w14:textId="77777777" w:rsidR="00F05167" w:rsidRPr="00C66604" w:rsidRDefault="00F05167" w:rsidP="00F05167">
      <w:pPr>
        <w:tabs>
          <w:tab w:val="left" w:pos="1233"/>
        </w:tabs>
        <w:ind w:left="-426"/>
        <w:contextualSpacing/>
        <w:jc w:val="both"/>
        <w:rPr>
          <w:sz w:val="22"/>
          <w:szCs w:val="22"/>
        </w:rPr>
      </w:pPr>
    </w:p>
    <w:p w14:paraId="44CB6015" w14:textId="23FBA2DE" w:rsidR="00F05167" w:rsidRPr="00C66604" w:rsidRDefault="00F05167" w:rsidP="00F05167">
      <w:pPr>
        <w:tabs>
          <w:tab w:val="left" w:pos="1233"/>
        </w:tabs>
        <w:ind w:left="-426"/>
        <w:contextualSpacing/>
        <w:jc w:val="both"/>
        <w:rPr>
          <w:sz w:val="22"/>
          <w:szCs w:val="22"/>
        </w:rPr>
      </w:pPr>
      <w:r w:rsidRPr="00C66604">
        <w:rPr>
          <w:sz w:val="22"/>
          <w:szCs w:val="22"/>
        </w:rPr>
        <w:t>Po provedenom postupku jednostavne nabave V</w:t>
      </w:r>
      <w:r w:rsidR="0011319C" w:rsidRPr="00C66604">
        <w:rPr>
          <w:sz w:val="22"/>
          <w:szCs w:val="22"/>
        </w:rPr>
        <w:t>i</w:t>
      </w:r>
      <w:r w:rsidRPr="00C66604">
        <w:rPr>
          <w:sz w:val="22"/>
          <w:szCs w:val="22"/>
        </w:rPr>
        <w:t>O će ishod postupka na odgovarajući način evidentirati i u</w:t>
      </w:r>
      <w:r w:rsidR="007666A2" w:rsidRPr="00C66604">
        <w:rPr>
          <w:sz w:val="22"/>
          <w:szCs w:val="22"/>
        </w:rPr>
        <w:t xml:space="preserve"> </w:t>
      </w:r>
      <w:r w:rsidRPr="00C66604">
        <w:rPr>
          <w:sz w:val="22"/>
          <w:szCs w:val="22"/>
        </w:rPr>
        <w:t>I</w:t>
      </w:r>
      <w:r w:rsidR="004D3794" w:rsidRPr="00C66604">
        <w:rPr>
          <w:sz w:val="22"/>
          <w:szCs w:val="22"/>
        </w:rPr>
        <w:t>N</w:t>
      </w:r>
      <w:r w:rsidRPr="00C66604">
        <w:rPr>
          <w:sz w:val="22"/>
          <w:szCs w:val="22"/>
        </w:rPr>
        <w:t>2.</w:t>
      </w:r>
    </w:p>
    <w:p w14:paraId="4931F20D" w14:textId="77777777" w:rsidR="00F05167" w:rsidRPr="00C66604" w:rsidRDefault="00F05167" w:rsidP="00F05167">
      <w:pPr>
        <w:tabs>
          <w:tab w:val="left" w:pos="1233"/>
        </w:tabs>
        <w:ind w:left="-426"/>
        <w:contextualSpacing/>
        <w:jc w:val="both"/>
        <w:rPr>
          <w:sz w:val="22"/>
          <w:szCs w:val="22"/>
        </w:rPr>
      </w:pPr>
    </w:p>
    <w:p w14:paraId="1C1FB032" w14:textId="13976329" w:rsidR="00F05167" w:rsidRPr="00C66604" w:rsidRDefault="00F05167" w:rsidP="00F05167">
      <w:pPr>
        <w:tabs>
          <w:tab w:val="left" w:pos="1233"/>
        </w:tabs>
        <w:ind w:left="-426"/>
        <w:contextualSpacing/>
        <w:jc w:val="both"/>
        <w:rPr>
          <w:sz w:val="22"/>
          <w:szCs w:val="22"/>
        </w:rPr>
      </w:pPr>
      <w:r w:rsidRPr="00C66604">
        <w:rPr>
          <w:sz w:val="22"/>
          <w:szCs w:val="22"/>
        </w:rPr>
        <w:t>Za Ugovore sklopljene u postupcima jednostavne nabave gdje ViO samostalno provodi postupke nabave ViO će iste evidentirati u Registru ugovora te objavljivati u standardiziranom obliku u Elektroničkom o</w:t>
      </w:r>
      <w:r w:rsidR="0011319C" w:rsidRPr="00C66604">
        <w:rPr>
          <w:sz w:val="22"/>
          <w:szCs w:val="22"/>
        </w:rPr>
        <w:t>glasniku</w:t>
      </w:r>
      <w:r w:rsidRPr="00C66604">
        <w:rPr>
          <w:sz w:val="22"/>
          <w:szCs w:val="22"/>
        </w:rPr>
        <w:t xml:space="preserve"> javne nabave Republike Hrvatske.</w:t>
      </w:r>
    </w:p>
    <w:p w14:paraId="06B72EFB" w14:textId="77777777" w:rsidR="00F05167" w:rsidRPr="00C66604" w:rsidRDefault="00F05167" w:rsidP="00F05167">
      <w:pPr>
        <w:tabs>
          <w:tab w:val="left" w:pos="1233"/>
        </w:tabs>
        <w:ind w:left="-426"/>
        <w:contextualSpacing/>
        <w:jc w:val="both"/>
        <w:rPr>
          <w:b/>
          <w:sz w:val="22"/>
          <w:szCs w:val="22"/>
        </w:rPr>
      </w:pPr>
    </w:p>
    <w:p w14:paraId="3C920B3B" w14:textId="1E1F7F53" w:rsidR="00F05167" w:rsidRPr="00C66604" w:rsidRDefault="00F05167" w:rsidP="003A5306">
      <w:pPr>
        <w:pStyle w:val="Heading2"/>
        <w:jc w:val="center"/>
        <w:rPr>
          <w:rFonts w:ascii="Times New Roman" w:hAnsi="Times New Roman" w:cs="Times New Roman"/>
          <w:b/>
          <w:sz w:val="22"/>
          <w:szCs w:val="22"/>
        </w:rPr>
      </w:pPr>
      <w:bookmarkStart w:id="15" w:name="_Toc166759813"/>
      <w:r w:rsidRPr="00C66604">
        <w:rPr>
          <w:rFonts w:ascii="Times New Roman" w:hAnsi="Times New Roman" w:cs="Times New Roman"/>
          <w:b/>
          <w:color w:val="auto"/>
          <w:sz w:val="22"/>
          <w:szCs w:val="22"/>
        </w:rPr>
        <w:t xml:space="preserve">Članak </w:t>
      </w:r>
      <w:r w:rsidR="00386D4B" w:rsidRPr="00C66604">
        <w:rPr>
          <w:rFonts w:ascii="Times New Roman" w:hAnsi="Times New Roman" w:cs="Times New Roman"/>
          <w:b/>
          <w:color w:val="auto"/>
          <w:sz w:val="22"/>
          <w:szCs w:val="22"/>
        </w:rPr>
        <w:t>10</w:t>
      </w:r>
      <w:r w:rsidRPr="00C66604">
        <w:rPr>
          <w:rFonts w:ascii="Times New Roman" w:hAnsi="Times New Roman" w:cs="Times New Roman"/>
          <w:b/>
          <w:color w:val="auto"/>
          <w:sz w:val="22"/>
          <w:szCs w:val="22"/>
        </w:rPr>
        <w:t>.</w:t>
      </w:r>
      <w:r w:rsidR="000077FF" w:rsidRPr="00C66604">
        <w:rPr>
          <w:rFonts w:ascii="Times New Roman" w:hAnsi="Times New Roman" w:cs="Times New Roman"/>
          <w:b/>
          <w:color w:val="auto"/>
          <w:sz w:val="22"/>
          <w:szCs w:val="22"/>
        </w:rPr>
        <w:t xml:space="preserve"> Osnove za isključenje i uvjeti sposobnosti</w:t>
      </w:r>
      <w:bookmarkEnd w:id="15"/>
    </w:p>
    <w:p w14:paraId="3F44C7E5" w14:textId="53CB6BAE" w:rsidR="00F05167" w:rsidRPr="008D3E04" w:rsidRDefault="00F05167" w:rsidP="00DD41A8">
      <w:pPr>
        <w:tabs>
          <w:tab w:val="left" w:pos="1233"/>
        </w:tabs>
        <w:ind w:left="-426"/>
        <w:contextualSpacing/>
        <w:jc w:val="both"/>
        <w:rPr>
          <w:sz w:val="22"/>
          <w:szCs w:val="22"/>
        </w:rPr>
      </w:pPr>
      <w:r w:rsidRPr="008D3E04">
        <w:rPr>
          <w:sz w:val="22"/>
          <w:szCs w:val="22"/>
        </w:rPr>
        <w:t>ViO u pozivu za dostavu ponuda može odrediti osnove za isključenje i uvjete sposobnosti gospodarskih subjekata, uvjete pravne, poslovne i financijske sposobnosti te tehničke i stručne sposobnosti gospodarskih subjekata.</w:t>
      </w:r>
    </w:p>
    <w:p w14:paraId="6A2D0F2D" w14:textId="77777777" w:rsidR="00F05167" w:rsidRPr="00C66604" w:rsidRDefault="00F05167" w:rsidP="00F05167">
      <w:pPr>
        <w:tabs>
          <w:tab w:val="left" w:pos="1233"/>
        </w:tabs>
        <w:ind w:left="-426"/>
        <w:contextualSpacing/>
        <w:jc w:val="both"/>
        <w:rPr>
          <w:sz w:val="22"/>
          <w:szCs w:val="22"/>
        </w:rPr>
      </w:pPr>
    </w:p>
    <w:p w14:paraId="5DAC2CC1" w14:textId="1C055672" w:rsidR="00F05167" w:rsidRPr="00C66604" w:rsidRDefault="00F05167" w:rsidP="003A5306">
      <w:pPr>
        <w:pStyle w:val="Heading2"/>
        <w:jc w:val="center"/>
        <w:rPr>
          <w:rFonts w:ascii="Times New Roman" w:hAnsi="Times New Roman" w:cs="Times New Roman"/>
          <w:b/>
          <w:sz w:val="22"/>
          <w:szCs w:val="22"/>
        </w:rPr>
      </w:pPr>
      <w:bookmarkStart w:id="16" w:name="_Toc166759814"/>
      <w:r w:rsidRPr="00C66604">
        <w:rPr>
          <w:rFonts w:ascii="Times New Roman" w:hAnsi="Times New Roman" w:cs="Times New Roman"/>
          <w:b/>
          <w:color w:val="auto"/>
          <w:sz w:val="22"/>
          <w:szCs w:val="22"/>
        </w:rPr>
        <w:t xml:space="preserve">Članak </w:t>
      </w:r>
      <w:r w:rsidR="00386D4B" w:rsidRPr="00C66604">
        <w:rPr>
          <w:rFonts w:ascii="Times New Roman" w:hAnsi="Times New Roman" w:cs="Times New Roman"/>
          <w:b/>
          <w:color w:val="auto"/>
          <w:sz w:val="22"/>
          <w:szCs w:val="22"/>
        </w:rPr>
        <w:t>11</w:t>
      </w:r>
      <w:r w:rsidRPr="00C66604">
        <w:rPr>
          <w:rFonts w:ascii="Times New Roman" w:hAnsi="Times New Roman" w:cs="Times New Roman"/>
          <w:b/>
          <w:color w:val="auto"/>
          <w:sz w:val="22"/>
          <w:szCs w:val="22"/>
        </w:rPr>
        <w:t>.</w:t>
      </w:r>
      <w:r w:rsidR="000077FF" w:rsidRPr="00C66604">
        <w:rPr>
          <w:rFonts w:ascii="Times New Roman" w:hAnsi="Times New Roman" w:cs="Times New Roman"/>
          <w:b/>
          <w:color w:val="auto"/>
          <w:sz w:val="22"/>
          <w:szCs w:val="22"/>
        </w:rPr>
        <w:t xml:space="preserve"> Jamstva</w:t>
      </w:r>
      <w:bookmarkEnd w:id="16"/>
    </w:p>
    <w:p w14:paraId="313DC82C" w14:textId="77777777" w:rsidR="00F05167" w:rsidRPr="00C66604" w:rsidRDefault="00F05167" w:rsidP="00F05167">
      <w:pPr>
        <w:tabs>
          <w:tab w:val="left" w:pos="1233"/>
        </w:tabs>
        <w:ind w:left="-426"/>
        <w:contextualSpacing/>
        <w:jc w:val="both"/>
        <w:rPr>
          <w:sz w:val="22"/>
          <w:szCs w:val="22"/>
        </w:rPr>
      </w:pPr>
      <w:r w:rsidRPr="008D3E04">
        <w:rPr>
          <w:sz w:val="22"/>
          <w:szCs w:val="22"/>
        </w:rPr>
        <w:t xml:space="preserve">ViO u pozivu za dostavu ponuda može od gospodarskih subjekata tražiti sljedeće </w:t>
      </w:r>
      <w:r w:rsidRPr="008D3E04">
        <w:rPr>
          <w:b/>
          <w:sz w:val="22"/>
          <w:szCs w:val="22"/>
        </w:rPr>
        <w:t>vrste jamstava</w:t>
      </w:r>
      <w:r w:rsidRPr="008D3E04">
        <w:rPr>
          <w:sz w:val="22"/>
          <w:szCs w:val="22"/>
        </w:rPr>
        <w:t>:</w:t>
      </w:r>
    </w:p>
    <w:p w14:paraId="2A351494" w14:textId="77777777" w:rsidR="00F05167" w:rsidRPr="00C66604" w:rsidRDefault="00F05167" w:rsidP="00F05167">
      <w:pPr>
        <w:numPr>
          <w:ilvl w:val="0"/>
          <w:numId w:val="3"/>
        </w:numPr>
        <w:tabs>
          <w:tab w:val="left" w:pos="1233"/>
        </w:tabs>
        <w:contextualSpacing/>
        <w:jc w:val="both"/>
        <w:rPr>
          <w:sz w:val="22"/>
          <w:szCs w:val="22"/>
        </w:rPr>
      </w:pPr>
      <w:r w:rsidRPr="00C66604">
        <w:rPr>
          <w:sz w:val="22"/>
          <w:szCs w:val="22"/>
        </w:rPr>
        <w:t>jamstvo za ozbiljnost ponude</w:t>
      </w:r>
    </w:p>
    <w:p w14:paraId="51634E60" w14:textId="77777777" w:rsidR="00F05167" w:rsidRPr="00C66604" w:rsidRDefault="00F05167" w:rsidP="00F05167">
      <w:pPr>
        <w:numPr>
          <w:ilvl w:val="0"/>
          <w:numId w:val="3"/>
        </w:numPr>
        <w:tabs>
          <w:tab w:val="left" w:pos="1233"/>
        </w:tabs>
        <w:contextualSpacing/>
        <w:jc w:val="both"/>
        <w:rPr>
          <w:sz w:val="22"/>
          <w:szCs w:val="22"/>
        </w:rPr>
      </w:pPr>
      <w:r w:rsidRPr="00C66604">
        <w:rPr>
          <w:sz w:val="22"/>
          <w:szCs w:val="22"/>
        </w:rPr>
        <w:t>jamstvo za uredno ispunjenje ugovora</w:t>
      </w:r>
    </w:p>
    <w:p w14:paraId="69C2A631" w14:textId="77777777" w:rsidR="00F05167" w:rsidRPr="00C66604" w:rsidRDefault="00F05167" w:rsidP="00F05167">
      <w:pPr>
        <w:numPr>
          <w:ilvl w:val="0"/>
          <w:numId w:val="3"/>
        </w:numPr>
        <w:tabs>
          <w:tab w:val="left" w:pos="1233"/>
        </w:tabs>
        <w:contextualSpacing/>
        <w:jc w:val="both"/>
        <w:rPr>
          <w:sz w:val="22"/>
          <w:szCs w:val="22"/>
        </w:rPr>
      </w:pPr>
      <w:r w:rsidRPr="00C66604">
        <w:rPr>
          <w:sz w:val="22"/>
          <w:szCs w:val="22"/>
        </w:rPr>
        <w:t>jamstvo za otklanjanje nedostataka u jamstvenom roku</w:t>
      </w:r>
    </w:p>
    <w:p w14:paraId="6B6EA686" w14:textId="77777777" w:rsidR="00F05167" w:rsidRPr="00C66604" w:rsidRDefault="00F05167" w:rsidP="00F05167">
      <w:pPr>
        <w:numPr>
          <w:ilvl w:val="0"/>
          <w:numId w:val="3"/>
        </w:numPr>
        <w:tabs>
          <w:tab w:val="left" w:pos="1233"/>
        </w:tabs>
        <w:contextualSpacing/>
        <w:jc w:val="both"/>
        <w:rPr>
          <w:sz w:val="22"/>
          <w:szCs w:val="22"/>
        </w:rPr>
      </w:pPr>
      <w:r w:rsidRPr="00C66604">
        <w:rPr>
          <w:sz w:val="22"/>
          <w:szCs w:val="22"/>
        </w:rPr>
        <w:t>jamstvo o osiguranju za pokriće odgovornosti</w:t>
      </w:r>
    </w:p>
    <w:p w14:paraId="0EF76522" w14:textId="77777777" w:rsidR="00F05167" w:rsidRPr="00C66604" w:rsidRDefault="00F05167" w:rsidP="00F05167">
      <w:pPr>
        <w:tabs>
          <w:tab w:val="left" w:pos="1233"/>
        </w:tabs>
        <w:jc w:val="both"/>
        <w:rPr>
          <w:sz w:val="22"/>
          <w:szCs w:val="22"/>
        </w:rPr>
      </w:pPr>
    </w:p>
    <w:p w14:paraId="43EF85F8" w14:textId="50475176" w:rsidR="00F05167" w:rsidRPr="00C66604" w:rsidRDefault="00F05167" w:rsidP="003A5306">
      <w:pPr>
        <w:pStyle w:val="Heading2"/>
        <w:jc w:val="center"/>
        <w:rPr>
          <w:rFonts w:ascii="Times New Roman" w:hAnsi="Times New Roman" w:cs="Times New Roman"/>
          <w:b/>
          <w:sz w:val="22"/>
          <w:szCs w:val="22"/>
        </w:rPr>
      </w:pPr>
      <w:bookmarkStart w:id="17" w:name="_Toc166759815"/>
      <w:r w:rsidRPr="00C66604">
        <w:rPr>
          <w:rFonts w:ascii="Times New Roman" w:hAnsi="Times New Roman" w:cs="Times New Roman"/>
          <w:b/>
          <w:color w:val="auto"/>
          <w:sz w:val="22"/>
          <w:szCs w:val="22"/>
        </w:rPr>
        <w:t xml:space="preserve">Članak </w:t>
      </w:r>
      <w:r w:rsidR="00386D4B" w:rsidRPr="00C66604">
        <w:rPr>
          <w:rFonts w:ascii="Times New Roman" w:hAnsi="Times New Roman" w:cs="Times New Roman"/>
          <w:b/>
          <w:color w:val="auto"/>
          <w:sz w:val="22"/>
          <w:szCs w:val="22"/>
        </w:rPr>
        <w:t>12</w:t>
      </w:r>
      <w:r w:rsidRPr="00C66604">
        <w:rPr>
          <w:rFonts w:ascii="Times New Roman" w:hAnsi="Times New Roman" w:cs="Times New Roman"/>
          <w:b/>
          <w:color w:val="auto"/>
          <w:sz w:val="22"/>
          <w:szCs w:val="22"/>
        </w:rPr>
        <w:t>.</w:t>
      </w:r>
      <w:r w:rsidR="000077FF" w:rsidRPr="00C66604">
        <w:rPr>
          <w:rFonts w:ascii="Times New Roman" w:hAnsi="Times New Roman" w:cs="Times New Roman"/>
          <w:b/>
          <w:color w:val="auto"/>
          <w:sz w:val="22"/>
          <w:szCs w:val="22"/>
        </w:rPr>
        <w:t xml:space="preserve"> Kriterij za odabir ponude</w:t>
      </w:r>
      <w:bookmarkEnd w:id="17"/>
    </w:p>
    <w:p w14:paraId="56F352E9" w14:textId="77777777" w:rsidR="00F05167" w:rsidRPr="008D3E04" w:rsidRDefault="00F05167" w:rsidP="00F05167">
      <w:pPr>
        <w:tabs>
          <w:tab w:val="left" w:pos="1233"/>
        </w:tabs>
        <w:ind w:left="-426"/>
        <w:jc w:val="both"/>
        <w:rPr>
          <w:sz w:val="22"/>
          <w:szCs w:val="22"/>
        </w:rPr>
      </w:pPr>
      <w:r w:rsidRPr="008D3E04">
        <w:rPr>
          <w:b/>
          <w:sz w:val="22"/>
          <w:szCs w:val="22"/>
        </w:rPr>
        <w:t>Kriterij za odabir ponude</w:t>
      </w:r>
      <w:r w:rsidRPr="008D3E04">
        <w:rPr>
          <w:sz w:val="22"/>
          <w:szCs w:val="22"/>
        </w:rPr>
        <w:t xml:space="preserve"> je ekonomski najpovoljnija ponuda, relativni ponder cijene je 100%.</w:t>
      </w:r>
    </w:p>
    <w:p w14:paraId="38BBC7BA" w14:textId="77777777" w:rsidR="0011319C" w:rsidRPr="00C66604" w:rsidRDefault="0011319C" w:rsidP="00F05167">
      <w:pPr>
        <w:tabs>
          <w:tab w:val="left" w:pos="1233"/>
        </w:tabs>
        <w:ind w:left="-426"/>
        <w:jc w:val="both"/>
        <w:rPr>
          <w:sz w:val="22"/>
          <w:szCs w:val="22"/>
        </w:rPr>
      </w:pPr>
    </w:p>
    <w:p w14:paraId="4FC089FD" w14:textId="3DEB14ED" w:rsidR="00F05167" w:rsidRPr="00C66604" w:rsidRDefault="00F05167" w:rsidP="00F05167">
      <w:pPr>
        <w:tabs>
          <w:tab w:val="left" w:pos="1233"/>
        </w:tabs>
        <w:ind w:left="-426"/>
        <w:jc w:val="both"/>
        <w:rPr>
          <w:sz w:val="22"/>
          <w:szCs w:val="22"/>
        </w:rPr>
      </w:pPr>
      <w:r w:rsidRPr="00C66604">
        <w:rPr>
          <w:sz w:val="22"/>
          <w:szCs w:val="22"/>
        </w:rPr>
        <w:t xml:space="preserve">ViO može odrediti relativni ponder koji će dodijeliti po nekom drugom kriteriju koji je odabran u svrhu određivanja ekonomski najpovoljnije ponude, ovisno o složenosti predmeta nabave i svojim potrebama </w:t>
      </w:r>
      <w:r w:rsidR="0011319C" w:rsidRPr="00C66604">
        <w:rPr>
          <w:sz w:val="22"/>
          <w:szCs w:val="22"/>
        </w:rPr>
        <w:t>te</w:t>
      </w:r>
      <w:r w:rsidRPr="00C66604">
        <w:rPr>
          <w:sz w:val="22"/>
          <w:szCs w:val="22"/>
        </w:rPr>
        <w:t xml:space="preserve"> kriterijima postizanja najbolje vrijednosti za uloženi novac.</w:t>
      </w:r>
    </w:p>
    <w:p w14:paraId="65C1E557" w14:textId="5FE9CF48" w:rsidR="007666A2" w:rsidRPr="00C66604" w:rsidRDefault="007666A2" w:rsidP="00F05167">
      <w:pPr>
        <w:tabs>
          <w:tab w:val="left" w:pos="1233"/>
        </w:tabs>
        <w:jc w:val="both"/>
        <w:rPr>
          <w:sz w:val="22"/>
          <w:szCs w:val="22"/>
        </w:rPr>
      </w:pPr>
    </w:p>
    <w:p w14:paraId="55AA0BCB" w14:textId="77777777" w:rsidR="00F05167" w:rsidRPr="00C66604" w:rsidRDefault="00F05167" w:rsidP="00F05167">
      <w:pPr>
        <w:tabs>
          <w:tab w:val="left" w:pos="1233"/>
        </w:tabs>
        <w:ind w:left="-426"/>
        <w:jc w:val="both"/>
        <w:rPr>
          <w:sz w:val="22"/>
          <w:szCs w:val="22"/>
        </w:rPr>
      </w:pPr>
    </w:p>
    <w:p w14:paraId="77933F69" w14:textId="25B21BF3" w:rsidR="00F05167" w:rsidRPr="00C66604" w:rsidRDefault="007E526B" w:rsidP="003A5306">
      <w:pPr>
        <w:pStyle w:val="Title"/>
        <w:rPr>
          <w:rFonts w:ascii="Times New Roman" w:hAnsi="Times New Roman" w:cs="Times New Roman"/>
          <w:b/>
          <w:sz w:val="24"/>
          <w:szCs w:val="24"/>
        </w:rPr>
      </w:pPr>
      <w:r w:rsidRPr="00C66604">
        <w:rPr>
          <w:rFonts w:ascii="Times New Roman" w:hAnsi="Times New Roman" w:cs="Times New Roman"/>
          <w:b/>
          <w:spacing w:val="0"/>
          <w:sz w:val="24"/>
          <w:szCs w:val="24"/>
        </w:rPr>
        <w:t xml:space="preserve">III. </w:t>
      </w:r>
      <w:r w:rsidR="00F05167" w:rsidRPr="00C66604">
        <w:rPr>
          <w:rFonts w:ascii="Times New Roman" w:hAnsi="Times New Roman" w:cs="Times New Roman"/>
          <w:b/>
          <w:spacing w:val="0"/>
          <w:sz w:val="24"/>
          <w:szCs w:val="24"/>
        </w:rPr>
        <w:t>ZAVRŠNE ODREDBE</w:t>
      </w:r>
    </w:p>
    <w:p w14:paraId="66F4A916" w14:textId="77777777" w:rsidR="00F05167" w:rsidRPr="008D3E04" w:rsidRDefault="00F05167" w:rsidP="00F05167">
      <w:pPr>
        <w:tabs>
          <w:tab w:val="left" w:pos="1233"/>
        </w:tabs>
        <w:jc w:val="both"/>
        <w:rPr>
          <w:sz w:val="22"/>
          <w:szCs w:val="22"/>
        </w:rPr>
      </w:pPr>
    </w:p>
    <w:p w14:paraId="53079A44" w14:textId="18959CEE" w:rsidR="00F05167" w:rsidRPr="00C66604" w:rsidRDefault="00F05167" w:rsidP="003A5306">
      <w:pPr>
        <w:pStyle w:val="Heading2"/>
        <w:jc w:val="center"/>
        <w:rPr>
          <w:rFonts w:ascii="Times New Roman" w:hAnsi="Times New Roman" w:cs="Times New Roman"/>
          <w:b/>
          <w:sz w:val="22"/>
          <w:szCs w:val="22"/>
        </w:rPr>
      </w:pPr>
      <w:bookmarkStart w:id="18" w:name="_Toc166759816"/>
      <w:r w:rsidRPr="008D3E04">
        <w:rPr>
          <w:rFonts w:ascii="Times New Roman" w:hAnsi="Times New Roman" w:cs="Times New Roman"/>
          <w:b/>
          <w:color w:val="auto"/>
          <w:sz w:val="22"/>
          <w:szCs w:val="22"/>
        </w:rPr>
        <w:t>Članak 1</w:t>
      </w:r>
      <w:r w:rsidR="00386D4B" w:rsidRPr="008D3E04">
        <w:rPr>
          <w:rFonts w:ascii="Times New Roman" w:hAnsi="Times New Roman" w:cs="Times New Roman"/>
          <w:b/>
          <w:color w:val="auto"/>
          <w:sz w:val="22"/>
          <w:szCs w:val="22"/>
        </w:rPr>
        <w:t>3</w:t>
      </w:r>
      <w:r w:rsidRPr="00C66604">
        <w:rPr>
          <w:rFonts w:ascii="Times New Roman" w:hAnsi="Times New Roman" w:cs="Times New Roman"/>
          <w:b/>
          <w:color w:val="auto"/>
          <w:sz w:val="22"/>
          <w:szCs w:val="22"/>
        </w:rPr>
        <w:t>.</w:t>
      </w:r>
      <w:r w:rsidR="000077FF" w:rsidRPr="00C66604">
        <w:rPr>
          <w:rFonts w:ascii="Times New Roman" w:hAnsi="Times New Roman" w:cs="Times New Roman"/>
          <w:b/>
          <w:color w:val="auto"/>
          <w:sz w:val="22"/>
          <w:szCs w:val="22"/>
        </w:rPr>
        <w:t xml:space="preserve"> Čuvanje dokumentacije</w:t>
      </w:r>
      <w:bookmarkEnd w:id="18"/>
    </w:p>
    <w:p w14:paraId="65B60468" w14:textId="44F47521" w:rsidR="00F05167" w:rsidRPr="00C66604" w:rsidRDefault="00F05167" w:rsidP="00F05167">
      <w:pPr>
        <w:tabs>
          <w:tab w:val="left" w:pos="1233"/>
        </w:tabs>
        <w:ind w:left="-426"/>
        <w:jc w:val="both"/>
        <w:rPr>
          <w:sz w:val="22"/>
          <w:szCs w:val="22"/>
        </w:rPr>
      </w:pPr>
      <w:r w:rsidRPr="008D3E04">
        <w:rPr>
          <w:sz w:val="22"/>
          <w:szCs w:val="22"/>
        </w:rPr>
        <w:t>Dokumentaciju o svakom provedenom postupku koji provodi ViO ist</w:t>
      </w:r>
      <w:r w:rsidR="0011319C" w:rsidRPr="008D3E04">
        <w:rPr>
          <w:sz w:val="22"/>
          <w:szCs w:val="22"/>
        </w:rPr>
        <w:t>u</w:t>
      </w:r>
      <w:r w:rsidRPr="00C66604">
        <w:rPr>
          <w:sz w:val="22"/>
          <w:szCs w:val="22"/>
        </w:rPr>
        <w:t xml:space="preserve"> je u obvezi čuvati u skladu s rokovima propisanim ZoJN i Pravilnikom o zaštiti arhivskog i registraturnog gradiva ViO-a.  </w:t>
      </w:r>
    </w:p>
    <w:p w14:paraId="12D40498" w14:textId="77777777" w:rsidR="00F05167" w:rsidRPr="00C66604" w:rsidRDefault="00F05167" w:rsidP="00F05167">
      <w:pPr>
        <w:tabs>
          <w:tab w:val="left" w:pos="1233"/>
        </w:tabs>
        <w:ind w:left="-426"/>
        <w:jc w:val="both"/>
        <w:rPr>
          <w:sz w:val="22"/>
          <w:szCs w:val="22"/>
        </w:rPr>
      </w:pPr>
    </w:p>
    <w:p w14:paraId="6AC0E387" w14:textId="77777777" w:rsidR="00F05167" w:rsidRPr="00C66604" w:rsidRDefault="00F05167" w:rsidP="00F05167">
      <w:pPr>
        <w:tabs>
          <w:tab w:val="left" w:pos="1233"/>
        </w:tabs>
        <w:ind w:left="-426"/>
        <w:rPr>
          <w:b/>
          <w:sz w:val="22"/>
          <w:szCs w:val="22"/>
        </w:rPr>
      </w:pPr>
    </w:p>
    <w:p w14:paraId="04E5A79C" w14:textId="38EA9510" w:rsidR="00F05167" w:rsidRPr="00C66604" w:rsidRDefault="00F05167" w:rsidP="003A5306">
      <w:pPr>
        <w:pStyle w:val="Heading2"/>
        <w:jc w:val="center"/>
        <w:rPr>
          <w:rFonts w:ascii="Times New Roman" w:hAnsi="Times New Roman" w:cs="Times New Roman"/>
          <w:b/>
          <w:sz w:val="22"/>
          <w:szCs w:val="22"/>
        </w:rPr>
      </w:pPr>
      <w:bookmarkStart w:id="19" w:name="_Toc166759817"/>
      <w:r w:rsidRPr="00C66604">
        <w:rPr>
          <w:rFonts w:ascii="Times New Roman" w:hAnsi="Times New Roman" w:cs="Times New Roman"/>
          <w:b/>
          <w:color w:val="auto"/>
          <w:sz w:val="22"/>
          <w:szCs w:val="22"/>
        </w:rPr>
        <w:t>Članak 1</w:t>
      </w:r>
      <w:r w:rsidR="00386D4B" w:rsidRPr="00C66604">
        <w:rPr>
          <w:rFonts w:ascii="Times New Roman" w:hAnsi="Times New Roman" w:cs="Times New Roman"/>
          <w:b/>
          <w:color w:val="auto"/>
          <w:sz w:val="22"/>
          <w:szCs w:val="22"/>
        </w:rPr>
        <w:t>4</w:t>
      </w:r>
      <w:r w:rsidRPr="00C66604">
        <w:rPr>
          <w:rFonts w:ascii="Times New Roman" w:hAnsi="Times New Roman" w:cs="Times New Roman"/>
          <w:b/>
          <w:color w:val="auto"/>
          <w:sz w:val="22"/>
          <w:szCs w:val="22"/>
        </w:rPr>
        <w:t>.</w:t>
      </w:r>
      <w:r w:rsidR="000077FF" w:rsidRPr="00C66604">
        <w:rPr>
          <w:rFonts w:ascii="Times New Roman" w:hAnsi="Times New Roman" w:cs="Times New Roman"/>
          <w:b/>
          <w:color w:val="auto"/>
          <w:sz w:val="22"/>
          <w:szCs w:val="22"/>
        </w:rPr>
        <w:t xml:space="preserve"> Stupanje na snagu</w:t>
      </w:r>
      <w:bookmarkEnd w:id="19"/>
    </w:p>
    <w:p w14:paraId="795BBEEB" w14:textId="45BFB8AD" w:rsidR="00F05167" w:rsidRPr="00C66604" w:rsidRDefault="00F05167" w:rsidP="00F05167">
      <w:pPr>
        <w:tabs>
          <w:tab w:val="left" w:pos="1233"/>
        </w:tabs>
        <w:ind w:left="-425"/>
        <w:jc w:val="both"/>
        <w:rPr>
          <w:sz w:val="22"/>
          <w:szCs w:val="22"/>
        </w:rPr>
      </w:pPr>
      <w:r w:rsidRPr="008D3E04">
        <w:rPr>
          <w:sz w:val="22"/>
          <w:szCs w:val="22"/>
        </w:rPr>
        <w:t xml:space="preserve">Stupanjem na snagu ovog Pravilnika prestaje </w:t>
      </w:r>
      <w:r w:rsidR="0011319C" w:rsidRPr="008D3E04">
        <w:rPr>
          <w:sz w:val="22"/>
          <w:szCs w:val="22"/>
        </w:rPr>
        <w:t>važiti</w:t>
      </w:r>
      <w:r w:rsidRPr="00C66604">
        <w:rPr>
          <w:sz w:val="22"/>
          <w:szCs w:val="22"/>
        </w:rPr>
        <w:t xml:space="preserve"> Pravilnik o postupku provođenja jednostavne nabave znak 0-341/2019 od 15.07.2019. godine te sve vezane Odluke.</w:t>
      </w:r>
    </w:p>
    <w:p w14:paraId="00478AA9" w14:textId="77777777" w:rsidR="00F05167" w:rsidRPr="00C66604" w:rsidRDefault="00F05167" w:rsidP="00F05167">
      <w:pPr>
        <w:tabs>
          <w:tab w:val="left" w:pos="1233"/>
        </w:tabs>
        <w:jc w:val="both"/>
        <w:rPr>
          <w:sz w:val="22"/>
          <w:szCs w:val="22"/>
        </w:rPr>
      </w:pPr>
    </w:p>
    <w:p w14:paraId="539F1A69" w14:textId="303D6660" w:rsidR="00F05167" w:rsidRPr="00C66604" w:rsidRDefault="00F05167" w:rsidP="00F05167">
      <w:pPr>
        <w:tabs>
          <w:tab w:val="left" w:pos="1233"/>
        </w:tabs>
        <w:ind w:left="-425"/>
        <w:jc w:val="both"/>
        <w:rPr>
          <w:sz w:val="22"/>
          <w:szCs w:val="22"/>
        </w:rPr>
      </w:pPr>
      <w:r w:rsidRPr="00C66604">
        <w:rPr>
          <w:sz w:val="22"/>
          <w:szCs w:val="22"/>
        </w:rPr>
        <w:t xml:space="preserve">Ovaj Pravilnik stupa na snagu danom donošenja i isti će se sukladno odredbi članka 15. stavak 3. ZoJN objaviti na </w:t>
      </w:r>
      <w:r w:rsidR="00447A27" w:rsidRPr="00C66604">
        <w:rPr>
          <w:sz w:val="22"/>
          <w:szCs w:val="22"/>
        </w:rPr>
        <w:t>mrežnim</w:t>
      </w:r>
      <w:r w:rsidRPr="00C66604">
        <w:rPr>
          <w:sz w:val="22"/>
          <w:szCs w:val="22"/>
        </w:rPr>
        <w:t xml:space="preserve"> stranicama ViO-a.</w:t>
      </w:r>
    </w:p>
    <w:p w14:paraId="19C4FDA6" w14:textId="77777777" w:rsidR="00F05167" w:rsidRPr="00C66604" w:rsidRDefault="00F05167" w:rsidP="00F05167">
      <w:pPr>
        <w:tabs>
          <w:tab w:val="left" w:pos="1233"/>
        </w:tabs>
        <w:jc w:val="both"/>
        <w:rPr>
          <w:sz w:val="22"/>
          <w:szCs w:val="22"/>
        </w:rPr>
      </w:pPr>
    </w:p>
    <w:p w14:paraId="35438074" w14:textId="77777777" w:rsidR="00F05167" w:rsidRPr="00C66604" w:rsidRDefault="00F05167" w:rsidP="00F05167">
      <w:pPr>
        <w:tabs>
          <w:tab w:val="left" w:pos="1233"/>
        </w:tabs>
        <w:ind w:left="-425"/>
        <w:jc w:val="both"/>
        <w:rPr>
          <w:sz w:val="22"/>
          <w:szCs w:val="22"/>
        </w:rPr>
      </w:pPr>
      <w:r w:rsidRPr="00C66604">
        <w:rPr>
          <w:sz w:val="22"/>
          <w:szCs w:val="22"/>
        </w:rPr>
        <w:t>Sastavni dio ovog Pravilnika su Odluka o pravilima, uvjetima i postupcima jednostavne nabave (Službeni glasnik Grada Zagreba, 9/17) i Odluka o izmjenama Odluke o pravilima, uvjetima i postupcima jednostavne nabave (Službeni glasnik Grada Zagreba, 24/23).</w:t>
      </w:r>
    </w:p>
    <w:p w14:paraId="79A3AFFD" w14:textId="77777777" w:rsidR="00F05167" w:rsidRPr="00C66604" w:rsidRDefault="00F05167" w:rsidP="00F05167">
      <w:pPr>
        <w:tabs>
          <w:tab w:val="left" w:pos="1233"/>
        </w:tabs>
        <w:jc w:val="both"/>
        <w:rPr>
          <w:sz w:val="22"/>
          <w:szCs w:val="22"/>
        </w:rPr>
      </w:pPr>
    </w:p>
    <w:p w14:paraId="17A3728D" w14:textId="77777777" w:rsidR="00F05167" w:rsidRPr="00C66604" w:rsidRDefault="00F05167" w:rsidP="00F05167">
      <w:pPr>
        <w:tabs>
          <w:tab w:val="left" w:pos="1233"/>
        </w:tabs>
        <w:ind w:left="-426"/>
        <w:contextualSpacing/>
        <w:rPr>
          <w:sz w:val="22"/>
          <w:szCs w:val="22"/>
        </w:rPr>
      </w:pPr>
    </w:p>
    <w:p w14:paraId="746E4597" w14:textId="77777777" w:rsidR="00F05167" w:rsidRPr="00C66604" w:rsidRDefault="00F05167" w:rsidP="00F05167">
      <w:pPr>
        <w:tabs>
          <w:tab w:val="left" w:pos="1233"/>
        </w:tabs>
        <w:ind w:left="-426"/>
        <w:contextualSpacing/>
        <w:rPr>
          <w:sz w:val="22"/>
          <w:szCs w:val="22"/>
        </w:rPr>
      </w:pPr>
    </w:p>
    <w:p w14:paraId="45709ECD" w14:textId="2112D520" w:rsidR="00F05167" w:rsidRPr="00C66604" w:rsidRDefault="00F05167" w:rsidP="00F05167">
      <w:pPr>
        <w:tabs>
          <w:tab w:val="left" w:pos="1233"/>
        </w:tabs>
        <w:ind w:left="-426"/>
        <w:jc w:val="both"/>
        <w:rPr>
          <w:sz w:val="22"/>
          <w:szCs w:val="22"/>
        </w:rPr>
      </w:pPr>
      <w:r w:rsidRPr="00C66604">
        <w:rPr>
          <w:sz w:val="22"/>
          <w:szCs w:val="22"/>
        </w:rPr>
        <w:tab/>
      </w:r>
      <w:r w:rsidRPr="00C66604">
        <w:rPr>
          <w:sz w:val="22"/>
          <w:szCs w:val="22"/>
        </w:rPr>
        <w:tab/>
      </w:r>
      <w:r w:rsidRPr="00C66604">
        <w:rPr>
          <w:sz w:val="22"/>
          <w:szCs w:val="22"/>
        </w:rPr>
        <w:tab/>
      </w:r>
      <w:r w:rsidRPr="00C66604">
        <w:rPr>
          <w:sz w:val="22"/>
          <w:szCs w:val="22"/>
        </w:rPr>
        <w:tab/>
      </w:r>
      <w:r w:rsidRPr="00C66604">
        <w:rPr>
          <w:sz w:val="22"/>
          <w:szCs w:val="22"/>
        </w:rPr>
        <w:tab/>
      </w:r>
      <w:r w:rsidRPr="00C66604">
        <w:rPr>
          <w:sz w:val="22"/>
          <w:szCs w:val="22"/>
        </w:rPr>
        <w:tab/>
      </w:r>
      <w:r w:rsidRPr="00C66604">
        <w:rPr>
          <w:sz w:val="22"/>
          <w:szCs w:val="22"/>
        </w:rPr>
        <w:tab/>
      </w:r>
      <w:r w:rsidRPr="00C66604">
        <w:rPr>
          <w:sz w:val="22"/>
          <w:szCs w:val="22"/>
        </w:rPr>
        <w:tab/>
        <w:t xml:space="preserve">         </w:t>
      </w:r>
      <w:r w:rsidR="00447A27" w:rsidRPr="00C66604">
        <w:rPr>
          <w:sz w:val="22"/>
          <w:szCs w:val="22"/>
        </w:rPr>
        <w:t xml:space="preserve">  </w:t>
      </w:r>
      <w:r w:rsidRPr="00C66604">
        <w:rPr>
          <w:sz w:val="22"/>
          <w:szCs w:val="22"/>
        </w:rPr>
        <w:t xml:space="preserve"> DIREKTOR</w:t>
      </w:r>
    </w:p>
    <w:p w14:paraId="0C88FC83" w14:textId="77777777" w:rsidR="00F05167" w:rsidRPr="00C66604" w:rsidRDefault="00F05167" w:rsidP="00F05167">
      <w:pPr>
        <w:tabs>
          <w:tab w:val="left" w:pos="1233"/>
        </w:tabs>
        <w:ind w:left="-426"/>
        <w:jc w:val="both"/>
        <w:rPr>
          <w:sz w:val="22"/>
          <w:szCs w:val="22"/>
        </w:rPr>
      </w:pPr>
    </w:p>
    <w:p w14:paraId="7E4BDF7D" w14:textId="77777777" w:rsidR="00F05167" w:rsidRPr="00C66604" w:rsidRDefault="00F05167" w:rsidP="00F05167">
      <w:pPr>
        <w:tabs>
          <w:tab w:val="left" w:pos="1233"/>
        </w:tabs>
        <w:ind w:left="-426"/>
        <w:jc w:val="both"/>
        <w:rPr>
          <w:sz w:val="22"/>
          <w:szCs w:val="22"/>
        </w:rPr>
      </w:pPr>
    </w:p>
    <w:p w14:paraId="3FC9BD90" w14:textId="77777777" w:rsidR="00F05167" w:rsidRPr="00C66604" w:rsidRDefault="00F05167" w:rsidP="00F05167">
      <w:pPr>
        <w:tabs>
          <w:tab w:val="left" w:pos="1233"/>
        </w:tabs>
        <w:ind w:left="-426"/>
        <w:jc w:val="both"/>
        <w:rPr>
          <w:sz w:val="22"/>
          <w:szCs w:val="22"/>
        </w:rPr>
      </w:pPr>
      <w:r w:rsidRPr="00C66604">
        <w:rPr>
          <w:sz w:val="22"/>
          <w:szCs w:val="22"/>
        </w:rPr>
        <w:tab/>
      </w:r>
      <w:r w:rsidRPr="00C66604">
        <w:rPr>
          <w:sz w:val="22"/>
          <w:szCs w:val="22"/>
        </w:rPr>
        <w:tab/>
      </w:r>
      <w:r w:rsidRPr="00C66604">
        <w:rPr>
          <w:sz w:val="22"/>
          <w:szCs w:val="22"/>
        </w:rPr>
        <w:tab/>
      </w:r>
      <w:r w:rsidRPr="00C66604">
        <w:rPr>
          <w:sz w:val="22"/>
          <w:szCs w:val="22"/>
        </w:rPr>
        <w:tab/>
      </w:r>
      <w:r w:rsidRPr="00C66604">
        <w:rPr>
          <w:sz w:val="22"/>
          <w:szCs w:val="22"/>
        </w:rPr>
        <w:tab/>
      </w:r>
      <w:r w:rsidRPr="00C66604">
        <w:rPr>
          <w:sz w:val="22"/>
          <w:szCs w:val="22"/>
        </w:rPr>
        <w:tab/>
      </w:r>
      <w:r w:rsidRPr="00C66604">
        <w:rPr>
          <w:sz w:val="22"/>
          <w:szCs w:val="22"/>
        </w:rPr>
        <w:tab/>
      </w:r>
      <w:r w:rsidRPr="00C66604">
        <w:rPr>
          <w:sz w:val="22"/>
          <w:szCs w:val="22"/>
        </w:rPr>
        <w:tab/>
        <w:t>______________________</w:t>
      </w:r>
      <w:r w:rsidR="00DF5548" w:rsidRPr="00C66604">
        <w:rPr>
          <w:sz w:val="22"/>
          <w:szCs w:val="22"/>
        </w:rPr>
        <w:t>____</w:t>
      </w:r>
    </w:p>
    <w:p w14:paraId="397A2098" w14:textId="77777777" w:rsidR="00F05167" w:rsidRPr="00C66604" w:rsidRDefault="00F05167" w:rsidP="00F05167">
      <w:pPr>
        <w:tabs>
          <w:tab w:val="left" w:pos="1233"/>
        </w:tabs>
        <w:ind w:left="-426"/>
        <w:jc w:val="both"/>
        <w:rPr>
          <w:sz w:val="22"/>
          <w:szCs w:val="22"/>
        </w:rPr>
      </w:pPr>
      <w:r w:rsidRPr="00C66604">
        <w:rPr>
          <w:sz w:val="22"/>
          <w:szCs w:val="22"/>
        </w:rPr>
        <w:tab/>
      </w:r>
      <w:r w:rsidRPr="00C66604">
        <w:rPr>
          <w:sz w:val="22"/>
          <w:szCs w:val="22"/>
        </w:rPr>
        <w:tab/>
      </w:r>
      <w:r w:rsidRPr="00C66604">
        <w:rPr>
          <w:sz w:val="22"/>
          <w:szCs w:val="22"/>
        </w:rPr>
        <w:tab/>
      </w:r>
      <w:r w:rsidRPr="00C66604">
        <w:rPr>
          <w:sz w:val="22"/>
          <w:szCs w:val="22"/>
        </w:rPr>
        <w:tab/>
      </w:r>
      <w:r w:rsidRPr="00C66604">
        <w:rPr>
          <w:sz w:val="22"/>
          <w:szCs w:val="22"/>
        </w:rPr>
        <w:tab/>
      </w:r>
      <w:r w:rsidRPr="00C66604">
        <w:rPr>
          <w:sz w:val="22"/>
          <w:szCs w:val="22"/>
        </w:rPr>
        <w:tab/>
      </w:r>
      <w:r w:rsidRPr="00C66604">
        <w:rPr>
          <w:sz w:val="22"/>
          <w:szCs w:val="22"/>
        </w:rPr>
        <w:tab/>
        <w:t xml:space="preserve">       </w:t>
      </w:r>
      <w:r w:rsidRPr="00C66604">
        <w:rPr>
          <w:sz w:val="22"/>
          <w:szCs w:val="22"/>
        </w:rPr>
        <w:tab/>
        <w:t>mr.sc. Marko Blažević, dipl.ing.</w:t>
      </w:r>
    </w:p>
    <w:p w14:paraId="1D41348C" w14:textId="55EC2190" w:rsidR="00025286" w:rsidRPr="00C66604" w:rsidRDefault="00025286" w:rsidP="00025286">
      <w:pPr>
        <w:ind w:left="-426"/>
        <w:rPr>
          <w:color w:val="262626"/>
          <w:sz w:val="24"/>
          <w:szCs w:val="24"/>
        </w:rPr>
      </w:pPr>
    </w:p>
    <w:p w14:paraId="5ED0666E" w14:textId="0380FD15" w:rsidR="009F0D98" w:rsidRPr="00C66604" w:rsidRDefault="009F0D98" w:rsidP="00025286">
      <w:pPr>
        <w:ind w:left="-426"/>
        <w:rPr>
          <w:color w:val="262626"/>
          <w:sz w:val="24"/>
          <w:szCs w:val="24"/>
        </w:rPr>
      </w:pPr>
    </w:p>
    <w:p w14:paraId="0679B55F" w14:textId="40584ABE" w:rsidR="009F0D98" w:rsidRPr="00C66604" w:rsidRDefault="009F0D98" w:rsidP="00025286">
      <w:pPr>
        <w:ind w:left="-426"/>
        <w:rPr>
          <w:color w:val="262626"/>
          <w:sz w:val="24"/>
          <w:szCs w:val="24"/>
        </w:rPr>
      </w:pPr>
    </w:p>
    <w:p w14:paraId="16383E62" w14:textId="5089391A" w:rsidR="009F0D98" w:rsidRPr="00C66604" w:rsidRDefault="009F0D98" w:rsidP="00025286">
      <w:pPr>
        <w:ind w:left="-426"/>
        <w:rPr>
          <w:color w:val="262626"/>
          <w:sz w:val="24"/>
          <w:szCs w:val="24"/>
        </w:rPr>
      </w:pPr>
    </w:p>
    <w:p w14:paraId="3B608A77" w14:textId="1ABD7FC9" w:rsidR="009F0D98" w:rsidRPr="00C66604" w:rsidRDefault="009F0D98" w:rsidP="00025286">
      <w:pPr>
        <w:ind w:left="-426"/>
        <w:rPr>
          <w:color w:val="262626"/>
          <w:sz w:val="24"/>
          <w:szCs w:val="24"/>
        </w:rPr>
      </w:pPr>
    </w:p>
    <w:p w14:paraId="72DC10FE" w14:textId="7E3C2B3D" w:rsidR="009F0D98" w:rsidRPr="00C66604" w:rsidRDefault="009F0D98" w:rsidP="00025286">
      <w:pPr>
        <w:ind w:left="-426"/>
        <w:rPr>
          <w:color w:val="262626"/>
          <w:sz w:val="24"/>
          <w:szCs w:val="24"/>
        </w:rPr>
      </w:pPr>
    </w:p>
    <w:p w14:paraId="6553B4E6" w14:textId="204BCECB" w:rsidR="009F0D98" w:rsidRPr="00C66604" w:rsidRDefault="009F0D98" w:rsidP="00025286">
      <w:pPr>
        <w:ind w:left="-426"/>
        <w:rPr>
          <w:color w:val="262626"/>
          <w:sz w:val="24"/>
          <w:szCs w:val="24"/>
        </w:rPr>
      </w:pPr>
    </w:p>
    <w:p w14:paraId="1749040F" w14:textId="3F8B0FA4" w:rsidR="009F0D98" w:rsidRPr="00C66604" w:rsidRDefault="009F0D98" w:rsidP="00025286">
      <w:pPr>
        <w:ind w:left="-426"/>
        <w:rPr>
          <w:color w:val="262626"/>
          <w:sz w:val="24"/>
          <w:szCs w:val="24"/>
        </w:rPr>
      </w:pPr>
    </w:p>
    <w:p w14:paraId="54E3D16E" w14:textId="15F15CFE" w:rsidR="009F0D98" w:rsidRPr="00C66604" w:rsidRDefault="009F0D98" w:rsidP="00025286">
      <w:pPr>
        <w:ind w:left="-426"/>
        <w:rPr>
          <w:color w:val="262626"/>
          <w:sz w:val="24"/>
          <w:szCs w:val="24"/>
        </w:rPr>
      </w:pPr>
    </w:p>
    <w:p w14:paraId="678941CE" w14:textId="12F23406" w:rsidR="009F0D98" w:rsidRPr="00C66604" w:rsidRDefault="009F0D98" w:rsidP="00025286">
      <w:pPr>
        <w:ind w:left="-426"/>
        <w:rPr>
          <w:color w:val="262626"/>
          <w:sz w:val="24"/>
          <w:szCs w:val="24"/>
        </w:rPr>
      </w:pPr>
    </w:p>
    <w:p w14:paraId="70C27616" w14:textId="075AC494" w:rsidR="009F0D98" w:rsidRPr="00C66604" w:rsidRDefault="009F0D98" w:rsidP="00025286">
      <w:pPr>
        <w:ind w:left="-426"/>
        <w:rPr>
          <w:color w:val="262626"/>
          <w:sz w:val="24"/>
          <w:szCs w:val="24"/>
        </w:rPr>
      </w:pPr>
    </w:p>
    <w:p w14:paraId="4034225B" w14:textId="2AD5F9E3" w:rsidR="009F0D98" w:rsidRPr="00C66604" w:rsidRDefault="009F0D98" w:rsidP="00025286">
      <w:pPr>
        <w:ind w:left="-426"/>
        <w:rPr>
          <w:color w:val="262626"/>
          <w:sz w:val="24"/>
          <w:szCs w:val="24"/>
        </w:rPr>
      </w:pPr>
    </w:p>
    <w:p w14:paraId="6DE03927" w14:textId="5B613CC4" w:rsidR="009F0D98" w:rsidRPr="00C66604" w:rsidRDefault="009F0D98" w:rsidP="00025286">
      <w:pPr>
        <w:ind w:left="-426"/>
        <w:rPr>
          <w:color w:val="262626"/>
          <w:sz w:val="24"/>
          <w:szCs w:val="24"/>
        </w:rPr>
      </w:pPr>
    </w:p>
    <w:p w14:paraId="3C650EA2" w14:textId="070F8FE7" w:rsidR="009F0D98" w:rsidRPr="00C66604" w:rsidRDefault="009F0D98" w:rsidP="00025286">
      <w:pPr>
        <w:ind w:left="-426"/>
        <w:rPr>
          <w:color w:val="262626"/>
          <w:sz w:val="24"/>
          <w:szCs w:val="24"/>
        </w:rPr>
      </w:pPr>
    </w:p>
    <w:p w14:paraId="7B104E22" w14:textId="6D2D0DAE" w:rsidR="009F0D98" w:rsidRPr="00C66604" w:rsidRDefault="009F0D98" w:rsidP="00025286">
      <w:pPr>
        <w:ind w:left="-426"/>
        <w:rPr>
          <w:color w:val="262626"/>
          <w:sz w:val="24"/>
          <w:szCs w:val="24"/>
        </w:rPr>
      </w:pPr>
    </w:p>
    <w:p w14:paraId="7472CA50" w14:textId="581009FF" w:rsidR="009F0D98" w:rsidRPr="00C66604" w:rsidRDefault="009F0D98" w:rsidP="00025286">
      <w:pPr>
        <w:ind w:left="-426"/>
        <w:rPr>
          <w:color w:val="262626"/>
          <w:sz w:val="24"/>
          <w:szCs w:val="24"/>
        </w:rPr>
      </w:pPr>
    </w:p>
    <w:p w14:paraId="7A5C6356" w14:textId="776577EE" w:rsidR="009F0D98" w:rsidRPr="00C66604" w:rsidRDefault="009F0D98" w:rsidP="00025286">
      <w:pPr>
        <w:ind w:left="-426"/>
        <w:rPr>
          <w:color w:val="262626"/>
          <w:sz w:val="24"/>
          <w:szCs w:val="24"/>
        </w:rPr>
      </w:pPr>
    </w:p>
    <w:p w14:paraId="0AB6E046" w14:textId="44890F29" w:rsidR="009F0D98" w:rsidRPr="00C66604" w:rsidRDefault="009F0D98" w:rsidP="00025286">
      <w:pPr>
        <w:ind w:left="-426"/>
        <w:rPr>
          <w:color w:val="262626"/>
          <w:sz w:val="24"/>
          <w:szCs w:val="24"/>
        </w:rPr>
      </w:pPr>
    </w:p>
    <w:p w14:paraId="59175FC0" w14:textId="03346B67" w:rsidR="009F0D98" w:rsidRPr="00C66604" w:rsidRDefault="009F0D98" w:rsidP="00025286">
      <w:pPr>
        <w:ind w:left="-426"/>
        <w:rPr>
          <w:color w:val="262626"/>
          <w:sz w:val="24"/>
          <w:szCs w:val="24"/>
        </w:rPr>
      </w:pPr>
    </w:p>
    <w:p w14:paraId="0D090A4A" w14:textId="47FE8F15" w:rsidR="009F0D98" w:rsidRPr="00C66604" w:rsidRDefault="009F0D98" w:rsidP="00025286">
      <w:pPr>
        <w:ind w:left="-426"/>
        <w:rPr>
          <w:color w:val="262626"/>
          <w:sz w:val="24"/>
          <w:szCs w:val="24"/>
        </w:rPr>
      </w:pPr>
    </w:p>
    <w:p w14:paraId="0BC3EE33" w14:textId="0E60B515" w:rsidR="009F0D98" w:rsidRPr="00C66604" w:rsidRDefault="009F0D98" w:rsidP="00025286">
      <w:pPr>
        <w:ind w:left="-426"/>
        <w:rPr>
          <w:color w:val="262626"/>
          <w:sz w:val="24"/>
          <w:szCs w:val="24"/>
        </w:rPr>
      </w:pPr>
    </w:p>
    <w:p w14:paraId="2F0F94DC" w14:textId="548BB294" w:rsidR="009F0D98" w:rsidRPr="00C66604" w:rsidRDefault="009F0D98" w:rsidP="00025286">
      <w:pPr>
        <w:ind w:left="-426"/>
        <w:rPr>
          <w:color w:val="262626"/>
          <w:sz w:val="24"/>
          <w:szCs w:val="24"/>
        </w:rPr>
      </w:pPr>
    </w:p>
    <w:p w14:paraId="0E4ECA7C" w14:textId="390CE339" w:rsidR="009F0D98" w:rsidRPr="00C66604" w:rsidRDefault="009F0D98" w:rsidP="00025286">
      <w:pPr>
        <w:ind w:left="-426"/>
        <w:rPr>
          <w:color w:val="262626"/>
          <w:sz w:val="24"/>
          <w:szCs w:val="24"/>
        </w:rPr>
      </w:pPr>
    </w:p>
    <w:p w14:paraId="3E75C944" w14:textId="7A86174E" w:rsidR="009F0D98" w:rsidRPr="00C66604" w:rsidRDefault="009F0D98" w:rsidP="00025286">
      <w:pPr>
        <w:ind w:left="-426"/>
        <w:rPr>
          <w:color w:val="262626"/>
          <w:sz w:val="24"/>
          <w:szCs w:val="24"/>
        </w:rPr>
      </w:pPr>
    </w:p>
    <w:p w14:paraId="48475277" w14:textId="22360C1E" w:rsidR="009F0D98" w:rsidRPr="00C66604" w:rsidRDefault="009F0D98" w:rsidP="006D2EFD">
      <w:pPr>
        <w:rPr>
          <w:color w:val="262626"/>
          <w:sz w:val="24"/>
          <w:szCs w:val="24"/>
        </w:rPr>
      </w:pPr>
    </w:p>
    <w:p w14:paraId="0E7B9AD1" w14:textId="23A27079" w:rsidR="009F0D98" w:rsidRPr="00C66604" w:rsidRDefault="009F0D98" w:rsidP="00025286">
      <w:pPr>
        <w:ind w:left="-426"/>
        <w:rPr>
          <w:color w:val="262626"/>
          <w:sz w:val="24"/>
          <w:szCs w:val="24"/>
        </w:rPr>
      </w:pPr>
    </w:p>
    <w:p w14:paraId="29C1873C" w14:textId="4CD9AE75" w:rsidR="009F0D98" w:rsidRPr="00C66604" w:rsidRDefault="009F0D98" w:rsidP="00025286">
      <w:pPr>
        <w:ind w:left="-426"/>
        <w:rPr>
          <w:color w:val="262626"/>
          <w:sz w:val="24"/>
          <w:szCs w:val="24"/>
        </w:rPr>
      </w:pPr>
    </w:p>
    <w:sdt>
      <w:sdtPr>
        <w:rPr>
          <w:rFonts w:ascii="Times New Roman" w:eastAsia="Times New Roman" w:hAnsi="Times New Roman" w:cs="Times New Roman"/>
          <w:color w:val="auto"/>
          <w:sz w:val="20"/>
          <w:szCs w:val="20"/>
          <w:lang w:val="hr-HR" w:eastAsia="hr-HR"/>
        </w:rPr>
        <w:id w:val="-1695140299"/>
        <w:docPartObj>
          <w:docPartGallery w:val="Table of Contents"/>
          <w:docPartUnique/>
        </w:docPartObj>
      </w:sdtPr>
      <w:sdtEndPr>
        <w:rPr>
          <w:b/>
          <w:bCs/>
          <w:noProof/>
        </w:rPr>
      </w:sdtEndPr>
      <w:sdtContent>
        <w:p w14:paraId="6906000E" w14:textId="1AEC26F2" w:rsidR="009F0D98" w:rsidRPr="006D2EFD" w:rsidRDefault="009F0D98">
          <w:pPr>
            <w:pStyle w:val="TOCHeading"/>
            <w:rPr>
              <w:rFonts w:ascii="Times New Roman" w:hAnsi="Times New Roman" w:cs="Times New Roman"/>
              <w:b/>
              <w:color w:val="auto"/>
              <w:sz w:val="22"/>
              <w:szCs w:val="22"/>
            </w:rPr>
          </w:pPr>
          <w:r w:rsidRPr="006D2EFD">
            <w:rPr>
              <w:rFonts w:ascii="Times New Roman" w:hAnsi="Times New Roman" w:cs="Times New Roman"/>
              <w:b/>
              <w:color w:val="auto"/>
              <w:sz w:val="22"/>
              <w:szCs w:val="22"/>
            </w:rPr>
            <w:t>SADRŽAJ</w:t>
          </w:r>
        </w:p>
        <w:p w14:paraId="48CFA1EE" w14:textId="36820DFB" w:rsidR="00CF2EF9" w:rsidRPr="006D2EFD" w:rsidRDefault="009F0D98">
          <w:pPr>
            <w:pStyle w:val="TOC2"/>
            <w:tabs>
              <w:tab w:val="right" w:leader="dot" w:pos="9345"/>
            </w:tabs>
            <w:rPr>
              <w:rFonts w:eastAsiaTheme="minorEastAsia"/>
              <w:noProof/>
              <w:sz w:val="22"/>
              <w:szCs w:val="22"/>
            </w:rPr>
          </w:pPr>
          <w:r w:rsidRPr="006D2EFD">
            <w:rPr>
              <w:sz w:val="22"/>
              <w:szCs w:val="22"/>
            </w:rPr>
            <w:fldChar w:fldCharType="begin"/>
          </w:r>
          <w:r w:rsidRPr="006D2EFD">
            <w:rPr>
              <w:sz w:val="22"/>
              <w:szCs w:val="22"/>
            </w:rPr>
            <w:instrText xml:space="preserve"> TOC \o "1-3" \h \z \u </w:instrText>
          </w:r>
          <w:r w:rsidRPr="006D2EFD">
            <w:rPr>
              <w:sz w:val="22"/>
              <w:szCs w:val="22"/>
            </w:rPr>
            <w:fldChar w:fldCharType="separate"/>
          </w:r>
          <w:hyperlink w:anchor="_Toc166759798" w:history="1">
            <w:r w:rsidR="00CF2EF9" w:rsidRPr="006D2EFD">
              <w:rPr>
                <w:rStyle w:val="Hyperlink"/>
                <w:rFonts w:eastAsiaTheme="minorEastAsia"/>
                <w:noProof/>
              </w:rPr>
              <w:t>Članak 1. Primjena</w:t>
            </w:r>
            <w:r w:rsidR="00CF2EF9" w:rsidRPr="006D2EFD">
              <w:rPr>
                <w:noProof/>
                <w:webHidden/>
              </w:rPr>
              <w:tab/>
            </w:r>
            <w:r w:rsidR="00CF2EF9" w:rsidRPr="006D2EFD">
              <w:rPr>
                <w:noProof/>
                <w:webHidden/>
              </w:rPr>
              <w:fldChar w:fldCharType="begin"/>
            </w:r>
            <w:r w:rsidR="00CF2EF9" w:rsidRPr="006D2EFD">
              <w:rPr>
                <w:noProof/>
                <w:webHidden/>
              </w:rPr>
              <w:instrText xml:space="preserve"> PAGEREF _Toc166759798 \h </w:instrText>
            </w:r>
            <w:r w:rsidR="00CF2EF9" w:rsidRPr="006D2EFD">
              <w:rPr>
                <w:noProof/>
                <w:webHidden/>
              </w:rPr>
            </w:r>
            <w:r w:rsidR="00CF2EF9" w:rsidRPr="006D2EFD">
              <w:rPr>
                <w:noProof/>
                <w:webHidden/>
              </w:rPr>
              <w:fldChar w:fldCharType="separate"/>
            </w:r>
            <w:r w:rsidR="006D2EFD" w:rsidRPr="006D2EFD">
              <w:rPr>
                <w:noProof/>
                <w:webHidden/>
              </w:rPr>
              <w:t>1</w:t>
            </w:r>
            <w:r w:rsidR="00CF2EF9" w:rsidRPr="006D2EFD">
              <w:rPr>
                <w:noProof/>
                <w:webHidden/>
              </w:rPr>
              <w:fldChar w:fldCharType="end"/>
            </w:r>
          </w:hyperlink>
        </w:p>
        <w:p w14:paraId="60840186" w14:textId="7ABE756C" w:rsidR="00CF2EF9" w:rsidRPr="006D2EFD" w:rsidRDefault="00CF2EF9">
          <w:pPr>
            <w:pStyle w:val="TOC2"/>
            <w:tabs>
              <w:tab w:val="right" w:leader="dot" w:pos="9345"/>
            </w:tabs>
            <w:rPr>
              <w:rFonts w:eastAsiaTheme="minorEastAsia"/>
              <w:noProof/>
              <w:sz w:val="22"/>
              <w:szCs w:val="22"/>
            </w:rPr>
          </w:pPr>
          <w:hyperlink w:anchor="_Toc166759799" w:history="1">
            <w:r w:rsidRPr="006D2EFD">
              <w:rPr>
                <w:rStyle w:val="Hyperlink"/>
                <w:rFonts w:eastAsiaTheme="minorEastAsia"/>
                <w:noProof/>
              </w:rPr>
              <w:t>Članak 2. Plan nabave</w:t>
            </w:r>
            <w:r w:rsidRPr="006D2EFD">
              <w:rPr>
                <w:noProof/>
                <w:webHidden/>
              </w:rPr>
              <w:tab/>
            </w:r>
            <w:r w:rsidRPr="006D2EFD">
              <w:rPr>
                <w:noProof/>
                <w:webHidden/>
              </w:rPr>
              <w:fldChar w:fldCharType="begin"/>
            </w:r>
            <w:r w:rsidRPr="006D2EFD">
              <w:rPr>
                <w:noProof/>
                <w:webHidden/>
              </w:rPr>
              <w:instrText xml:space="preserve"> PAGEREF _Toc166759799 \h </w:instrText>
            </w:r>
            <w:r w:rsidRPr="006D2EFD">
              <w:rPr>
                <w:noProof/>
                <w:webHidden/>
              </w:rPr>
            </w:r>
            <w:r w:rsidRPr="006D2EFD">
              <w:rPr>
                <w:noProof/>
                <w:webHidden/>
              </w:rPr>
              <w:fldChar w:fldCharType="separate"/>
            </w:r>
            <w:r w:rsidR="006D2EFD" w:rsidRPr="006D2EFD">
              <w:rPr>
                <w:noProof/>
                <w:webHidden/>
              </w:rPr>
              <w:t>1</w:t>
            </w:r>
            <w:r w:rsidRPr="006D2EFD">
              <w:rPr>
                <w:noProof/>
                <w:webHidden/>
              </w:rPr>
              <w:fldChar w:fldCharType="end"/>
            </w:r>
          </w:hyperlink>
        </w:p>
        <w:p w14:paraId="433B5842" w14:textId="3F2996D1" w:rsidR="00CF2EF9" w:rsidRPr="006D2EFD" w:rsidRDefault="00CF2EF9">
          <w:pPr>
            <w:pStyle w:val="TOC2"/>
            <w:tabs>
              <w:tab w:val="right" w:leader="dot" w:pos="9345"/>
            </w:tabs>
            <w:rPr>
              <w:rFonts w:eastAsiaTheme="minorEastAsia"/>
              <w:noProof/>
              <w:sz w:val="22"/>
              <w:szCs w:val="22"/>
            </w:rPr>
          </w:pPr>
          <w:hyperlink w:anchor="_Toc166759800" w:history="1">
            <w:r w:rsidRPr="006D2EFD">
              <w:rPr>
                <w:rStyle w:val="Hyperlink"/>
                <w:rFonts w:eastAsiaTheme="minorEastAsia"/>
                <w:noProof/>
              </w:rPr>
              <w:t>Članak 3. Priprema i provedba postupaka jednostavne nabave</w:t>
            </w:r>
            <w:r w:rsidRPr="006D2EFD">
              <w:rPr>
                <w:noProof/>
                <w:webHidden/>
              </w:rPr>
              <w:tab/>
            </w:r>
            <w:r w:rsidRPr="006D2EFD">
              <w:rPr>
                <w:noProof/>
                <w:webHidden/>
              </w:rPr>
              <w:fldChar w:fldCharType="begin"/>
            </w:r>
            <w:r w:rsidRPr="006D2EFD">
              <w:rPr>
                <w:noProof/>
                <w:webHidden/>
              </w:rPr>
              <w:instrText xml:space="preserve"> PAGEREF _Toc166759800 \h </w:instrText>
            </w:r>
            <w:r w:rsidRPr="006D2EFD">
              <w:rPr>
                <w:noProof/>
                <w:webHidden/>
              </w:rPr>
            </w:r>
            <w:r w:rsidRPr="006D2EFD">
              <w:rPr>
                <w:noProof/>
                <w:webHidden/>
              </w:rPr>
              <w:fldChar w:fldCharType="separate"/>
            </w:r>
            <w:r w:rsidR="006D2EFD" w:rsidRPr="006D2EFD">
              <w:rPr>
                <w:noProof/>
                <w:webHidden/>
              </w:rPr>
              <w:t>1</w:t>
            </w:r>
            <w:r w:rsidRPr="006D2EFD">
              <w:rPr>
                <w:noProof/>
                <w:webHidden/>
              </w:rPr>
              <w:fldChar w:fldCharType="end"/>
            </w:r>
          </w:hyperlink>
        </w:p>
        <w:p w14:paraId="56B5A900" w14:textId="1E2DA8E0" w:rsidR="00CF2EF9" w:rsidRPr="006D2EFD" w:rsidRDefault="00CF2EF9">
          <w:pPr>
            <w:pStyle w:val="TOC2"/>
            <w:tabs>
              <w:tab w:val="right" w:leader="dot" w:pos="9345"/>
            </w:tabs>
            <w:rPr>
              <w:rFonts w:eastAsiaTheme="minorEastAsia"/>
              <w:noProof/>
              <w:sz w:val="22"/>
              <w:szCs w:val="22"/>
            </w:rPr>
          </w:pPr>
          <w:hyperlink w:anchor="_Toc166759801" w:history="1">
            <w:r w:rsidRPr="006D2EFD">
              <w:rPr>
                <w:rStyle w:val="Hyperlink"/>
                <w:rFonts w:eastAsiaTheme="minorEastAsia"/>
                <w:noProof/>
              </w:rPr>
              <w:t>Članak 4. Načela</w:t>
            </w:r>
            <w:r w:rsidRPr="006D2EFD">
              <w:rPr>
                <w:noProof/>
                <w:webHidden/>
              </w:rPr>
              <w:tab/>
            </w:r>
            <w:r w:rsidRPr="006D2EFD">
              <w:rPr>
                <w:noProof/>
                <w:webHidden/>
              </w:rPr>
              <w:fldChar w:fldCharType="begin"/>
            </w:r>
            <w:r w:rsidRPr="006D2EFD">
              <w:rPr>
                <w:noProof/>
                <w:webHidden/>
              </w:rPr>
              <w:instrText xml:space="preserve"> PAGEREF _Toc166759801 \h </w:instrText>
            </w:r>
            <w:r w:rsidRPr="006D2EFD">
              <w:rPr>
                <w:noProof/>
                <w:webHidden/>
              </w:rPr>
            </w:r>
            <w:r w:rsidRPr="006D2EFD">
              <w:rPr>
                <w:noProof/>
                <w:webHidden/>
              </w:rPr>
              <w:fldChar w:fldCharType="separate"/>
            </w:r>
            <w:r w:rsidR="006D2EFD" w:rsidRPr="006D2EFD">
              <w:rPr>
                <w:noProof/>
                <w:webHidden/>
              </w:rPr>
              <w:t>1</w:t>
            </w:r>
            <w:r w:rsidRPr="006D2EFD">
              <w:rPr>
                <w:noProof/>
                <w:webHidden/>
              </w:rPr>
              <w:fldChar w:fldCharType="end"/>
            </w:r>
          </w:hyperlink>
        </w:p>
        <w:p w14:paraId="12215AB7" w14:textId="79951289" w:rsidR="00CF2EF9" w:rsidRPr="006D2EFD" w:rsidRDefault="00CF2EF9">
          <w:pPr>
            <w:pStyle w:val="TOC2"/>
            <w:tabs>
              <w:tab w:val="right" w:leader="dot" w:pos="9345"/>
            </w:tabs>
            <w:rPr>
              <w:rFonts w:eastAsiaTheme="minorEastAsia"/>
              <w:noProof/>
              <w:sz w:val="22"/>
              <w:szCs w:val="22"/>
            </w:rPr>
          </w:pPr>
          <w:hyperlink w:anchor="_Toc166759802" w:history="1">
            <w:r w:rsidRPr="006D2EFD">
              <w:rPr>
                <w:rStyle w:val="Hyperlink"/>
                <w:rFonts w:eastAsiaTheme="minorEastAsia"/>
                <w:noProof/>
              </w:rPr>
              <w:t>Članak 5. Istraživanje tržišta</w:t>
            </w:r>
            <w:r w:rsidRPr="006D2EFD">
              <w:rPr>
                <w:noProof/>
                <w:webHidden/>
              </w:rPr>
              <w:tab/>
            </w:r>
            <w:r w:rsidRPr="006D2EFD">
              <w:rPr>
                <w:noProof/>
                <w:webHidden/>
              </w:rPr>
              <w:fldChar w:fldCharType="begin"/>
            </w:r>
            <w:r w:rsidRPr="006D2EFD">
              <w:rPr>
                <w:noProof/>
                <w:webHidden/>
              </w:rPr>
              <w:instrText xml:space="preserve"> PAGEREF _Toc166759802 \h </w:instrText>
            </w:r>
            <w:r w:rsidRPr="006D2EFD">
              <w:rPr>
                <w:noProof/>
                <w:webHidden/>
              </w:rPr>
            </w:r>
            <w:r w:rsidRPr="006D2EFD">
              <w:rPr>
                <w:noProof/>
                <w:webHidden/>
              </w:rPr>
              <w:fldChar w:fldCharType="separate"/>
            </w:r>
            <w:r w:rsidR="006D2EFD" w:rsidRPr="006D2EFD">
              <w:rPr>
                <w:noProof/>
                <w:webHidden/>
              </w:rPr>
              <w:t>2</w:t>
            </w:r>
            <w:r w:rsidRPr="006D2EFD">
              <w:rPr>
                <w:noProof/>
                <w:webHidden/>
              </w:rPr>
              <w:fldChar w:fldCharType="end"/>
            </w:r>
          </w:hyperlink>
        </w:p>
        <w:p w14:paraId="24A1DFAC" w14:textId="07AB8FD6" w:rsidR="00CF2EF9" w:rsidRPr="006D2EFD" w:rsidRDefault="00CF2EF9">
          <w:pPr>
            <w:pStyle w:val="TOC2"/>
            <w:tabs>
              <w:tab w:val="right" w:leader="dot" w:pos="9345"/>
            </w:tabs>
            <w:rPr>
              <w:rFonts w:eastAsiaTheme="minorEastAsia"/>
              <w:noProof/>
              <w:sz w:val="22"/>
              <w:szCs w:val="22"/>
            </w:rPr>
          </w:pPr>
          <w:hyperlink w:anchor="_Toc166759803" w:history="1">
            <w:r w:rsidRPr="006D2EFD">
              <w:rPr>
                <w:rStyle w:val="Hyperlink"/>
                <w:rFonts w:eastAsiaTheme="minorEastAsia"/>
                <w:noProof/>
              </w:rPr>
              <w:t>Članak 6. Sukob interesa</w:t>
            </w:r>
            <w:r w:rsidRPr="006D2EFD">
              <w:rPr>
                <w:noProof/>
                <w:webHidden/>
              </w:rPr>
              <w:tab/>
            </w:r>
            <w:r w:rsidRPr="006D2EFD">
              <w:rPr>
                <w:noProof/>
                <w:webHidden/>
              </w:rPr>
              <w:fldChar w:fldCharType="begin"/>
            </w:r>
            <w:r w:rsidRPr="006D2EFD">
              <w:rPr>
                <w:noProof/>
                <w:webHidden/>
              </w:rPr>
              <w:instrText xml:space="preserve"> PAGEREF _Toc166759803 \h </w:instrText>
            </w:r>
            <w:r w:rsidRPr="006D2EFD">
              <w:rPr>
                <w:noProof/>
                <w:webHidden/>
              </w:rPr>
            </w:r>
            <w:r w:rsidRPr="006D2EFD">
              <w:rPr>
                <w:noProof/>
                <w:webHidden/>
              </w:rPr>
              <w:fldChar w:fldCharType="separate"/>
            </w:r>
            <w:r w:rsidR="006D2EFD" w:rsidRPr="006D2EFD">
              <w:rPr>
                <w:noProof/>
                <w:webHidden/>
              </w:rPr>
              <w:t>2</w:t>
            </w:r>
            <w:r w:rsidRPr="006D2EFD">
              <w:rPr>
                <w:noProof/>
                <w:webHidden/>
              </w:rPr>
              <w:fldChar w:fldCharType="end"/>
            </w:r>
          </w:hyperlink>
        </w:p>
        <w:p w14:paraId="710E7E02" w14:textId="01ADC30F" w:rsidR="00CF2EF9" w:rsidRPr="006D2EFD" w:rsidRDefault="00CF2EF9">
          <w:pPr>
            <w:pStyle w:val="TOC2"/>
            <w:tabs>
              <w:tab w:val="right" w:leader="dot" w:pos="9345"/>
            </w:tabs>
            <w:rPr>
              <w:rFonts w:eastAsiaTheme="minorEastAsia"/>
              <w:noProof/>
              <w:sz w:val="22"/>
              <w:szCs w:val="22"/>
            </w:rPr>
          </w:pPr>
          <w:hyperlink w:anchor="_Toc166759804" w:history="1">
            <w:r w:rsidRPr="006D2EFD">
              <w:rPr>
                <w:rStyle w:val="Hyperlink"/>
                <w:rFonts w:eastAsiaTheme="minorEastAsia"/>
                <w:noProof/>
              </w:rPr>
              <w:t>Članak 7. Pokretanje postupka</w:t>
            </w:r>
            <w:r w:rsidRPr="006D2EFD">
              <w:rPr>
                <w:noProof/>
                <w:webHidden/>
              </w:rPr>
              <w:tab/>
            </w:r>
            <w:r w:rsidRPr="006D2EFD">
              <w:rPr>
                <w:noProof/>
                <w:webHidden/>
              </w:rPr>
              <w:fldChar w:fldCharType="begin"/>
            </w:r>
            <w:r w:rsidRPr="006D2EFD">
              <w:rPr>
                <w:noProof/>
                <w:webHidden/>
              </w:rPr>
              <w:instrText xml:space="preserve"> PAGEREF _Toc166759804 \h </w:instrText>
            </w:r>
            <w:r w:rsidRPr="006D2EFD">
              <w:rPr>
                <w:noProof/>
                <w:webHidden/>
              </w:rPr>
            </w:r>
            <w:r w:rsidRPr="006D2EFD">
              <w:rPr>
                <w:noProof/>
                <w:webHidden/>
              </w:rPr>
              <w:fldChar w:fldCharType="separate"/>
            </w:r>
            <w:r w:rsidR="006D2EFD" w:rsidRPr="006D2EFD">
              <w:rPr>
                <w:noProof/>
                <w:webHidden/>
              </w:rPr>
              <w:t>2</w:t>
            </w:r>
            <w:r w:rsidRPr="006D2EFD">
              <w:rPr>
                <w:noProof/>
                <w:webHidden/>
              </w:rPr>
              <w:fldChar w:fldCharType="end"/>
            </w:r>
          </w:hyperlink>
        </w:p>
        <w:p w14:paraId="5404F93A" w14:textId="43FD27E6" w:rsidR="00CF2EF9" w:rsidRPr="006D2EFD" w:rsidRDefault="00CF2EF9">
          <w:pPr>
            <w:pStyle w:val="TOC2"/>
            <w:tabs>
              <w:tab w:val="right" w:leader="dot" w:pos="9345"/>
            </w:tabs>
            <w:rPr>
              <w:rFonts w:eastAsiaTheme="minorEastAsia"/>
              <w:noProof/>
              <w:sz w:val="22"/>
              <w:szCs w:val="22"/>
            </w:rPr>
          </w:pPr>
          <w:hyperlink w:anchor="_Toc166759805" w:history="1">
            <w:r w:rsidRPr="006D2EFD">
              <w:rPr>
                <w:rStyle w:val="Hyperlink"/>
                <w:rFonts w:eastAsiaTheme="minorEastAsia"/>
                <w:noProof/>
              </w:rPr>
              <w:t>Članak 8.a</w:t>
            </w:r>
            <w:r w:rsidRPr="006D2EFD">
              <w:rPr>
                <w:noProof/>
                <w:webHidden/>
              </w:rPr>
              <w:tab/>
            </w:r>
            <w:r w:rsidRPr="006D2EFD">
              <w:rPr>
                <w:noProof/>
                <w:webHidden/>
              </w:rPr>
              <w:fldChar w:fldCharType="begin"/>
            </w:r>
            <w:r w:rsidRPr="006D2EFD">
              <w:rPr>
                <w:noProof/>
                <w:webHidden/>
              </w:rPr>
              <w:instrText xml:space="preserve"> PAGEREF _Toc166759805 \h </w:instrText>
            </w:r>
            <w:r w:rsidRPr="006D2EFD">
              <w:rPr>
                <w:noProof/>
                <w:webHidden/>
              </w:rPr>
            </w:r>
            <w:r w:rsidRPr="006D2EFD">
              <w:rPr>
                <w:noProof/>
                <w:webHidden/>
              </w:rPr>
              <w:fldChar w:fldCharType="separate"/>
            </w:r>
            <w:r w:rsidR="006D2EFD" w:rsidRPr="006D2EFD">
              <w:rPr>
                <w:noProof/>
                <w:webHidden/>
              </w:rPr>
              <w:t>2</w:t>
            </w:r>
            <w:r w:rsidRPr="006D2EFD">
              <w:rPr>
                <w:noProof/>
                <w:webHidden/>
              </w:rPr>
              <w:fldChar w:fldCharType="end"/>
            </w:r>
          </w:hyperlink>
        </w:p>
        <w:p w14:paraId="5DDA127D" w14:textId="059AA638" w:rsidR="00CF2EF9" w:rsidRPr="006D2EFD" w:rsidRDefault="00CF2EF9">
          <w:pPr>
            <w:pStyle w:val="TOC2"/>
            <w:tabs>
              <w:tab w:val="right" w:leader="dot" w:pos="9345"/>
            </w:tabs>
            <w:rPr>
              <w:rFonts w:eastAsiaTheme="minorEastAsia"/>
              <w:noProof/>
              <w:sz w:val="22"/>
              <w:szCs w:val="22"/>
            </w:rPr>
          </w:pPr>
          <w:hyperlink w:anchor="_Toc166759806" w:history="1">
            <w:r w:rsidRPr="006D2EFD">
              <w:rPr>
                <w:rStyle w:val="Hyperlink"/>
                <w:rFonts w:eastAsiaTheme="minorEastAsia"/>
                <w:noProof/>
              </w:rPr>
              <w:t>Postupci jednostavne nabave koje ViO provodi putem Središnjeg tijela za nabavu</w:t>
            </w:r>
            <w:r w:rsidRPr="006D2EFD">
              <w:rPr>
                <w:noProof/>
                <w:webHidden/>
              </w:rPr>
              <w:tab/>
            </w:r>
            <w:r w:rsidRPr="006D2EFD">
              <w:rPr>
                <w:noProof/>
                <w:webHidden/>
              </w:rPr>
              <w:fldChar w:fldCharType="begin"/>
            </w:r>
            <w:r w:rsidRPr="006D2EFD">
              <w:rPr>
                <w:noProof/>
                <w:webHidden/>
              </w:rPr>
              <w:instrText xml:space="preserve"> PAGEREF _Toc166759806 \h </w:instrText>
            </w:r>
            <w:r w:rsidRPr="006D2EFD">
              <w:rPr>
                <w:noProof/>
                <w:webHidden/>
              </w:rPr>
            </w:r>
            <w:r w:rsidRPr="006D2EFD">
              <w:rPr>
                <w:noProof/>
                <w:webHidden/>
              </w:rPr>
              <w:fldChar w:fldCharType="separate"/>
            </w:r>
            <w:r w:rsidR="006D2EFD" w:rsidRPr="006D2EFD">
              <w:rPr>
                <w:noProof/>
                <w:webHidden/>
              </w:rPr>
              <w:t>2</w:t>
            </w:r>
            <w:r w:rsidRPr="006D2EFD">
              <w:rPr>
                <w:noProof/>
                <w:webHidden/>
              </w:rPr>
              <w:fldChar w:fldCharType="end"/>
            </w:r>
          </w:hyperlink>
        </w:p>
        <w:p w14:paraId="12043F3F" w14:textId="39E22CDD" w:rsidR="00CF2EF9" w:rsidRPr="006D2EFD" w:rsidRDefault="00CF2EF9">
          <w:pPr>
            <w:pStyle w:val="TOC2"/>
            <w:tabs>
              <w:tab w:val="right" w:leader="dot" w:pos="9345"/>
            </w:tabs>
            <w:rPr>
              <w:rFonts w:eastAsiaTheme="minorEastAsia"/>
              <w:noProof/>
              <w:sz w:val="22"/>
              <w:szCs w:val="22"/>
            </w:rPr>
          </w:pPr>
          <w:hyperlink w:anchor="_Toc166759807" w:history="1">
            <w:r w:rsidRPr="006D2EFD">
              <w:rPr>
                <w:rStyle w:val="Hyperlink"/>
                <w:rFonts w:eastAsiaTheme="minorEastAsia"/>
                <w:noProof/>
              </w:rPr>
              <w:t>Članak 8.b</w:t>
            </w:r>
            <w:r w:rsidRPr="006D2EFD">
              <w:rPr>
                <w:noProof/>
                <w:webHidden/>
              </w:rPr>
              <w:tab/>
            </w:r>
            <w:r w:rsidRPr="006D2EFD">
              <w:rPr>
                <w:noProof/>
                <w:webHidden/>
              </w:rPr>
              <w:fldChar w:fldCharType="begin"/>
            </w:r>
            <w:r w:rsidRPr="006D2EFD">
              <w:rPr>
                <w:noProof/>
                <w:webHidden/>
              </w:rPr>
              <w:instrText xml:space="preserve"> PAGEREF _Toc166759807 \h </w:instrText>
            </w:r>
            <w:r w:rsidRPr="006D2EFD">
              <w:rPr>
                <w:noProof/>
                <w:webHidden/>
              </w:rPr>
            </w:r>
            <w:r w:rsidRPr="006D2EFD">
              <w:rPr>
                <w:noProof/>
                <w:webHidden/>
              </w:rPr>
              <w:fldChar w:fldCharType="separate"/>
            </w:r>
            <w:r w:rsidR="006D2EFD" w:rsidRPr="006D2EFD">
              <w:rPr>
                <w:noProof/>
                <w:webHidden/>
              </w:rPr>
              <w:t>2</w:t>
            </w:r>
            <w:r w:rsidRPr="006D2EFD">
              <w:rPr>
                <w:noProof/>
                <w:webHidden/>
              </w:rPr>
              <w:fldChar w:fldCharType="end"/>
            </w:r>
          </w:hyperlink>
        </w:p>
        <w:p w14:paraId="47FB14B3" w14:textId="658FB97C" w:rsidR="00CF2EF9" w:rsidRPr="006D2EFD" w:rsidRDefault="00CF2EF9">
          <w:pPr>
            <w:pStyle w:val="TOC2"/>
            <w:tabs>
              <w:tab w:val="right" w:leader="dot" w:pos="9345"/>
            </w:tabs>
            <w:rPr>
              <w:rFonts w:eastAsiaTheme="minorEastAsia"/>
              <w:noProof/>
              <w:sz w:val="22"/>
              <w:szCs w:val="22"/>
            </w:rPr>
          </w:pPr>
          <w:hyperlink w:anchor="_Toc166759808" w:history="1">
            <w:r w:rsidRPr="006D2EFD">
              <w:rPr>
                <w:rStyle w:val="Hyperlink"/>
                <w:rFonts w:eastAsiaTheme="minorEastAsia"/>
                <w:noProof/>
              </w:rPr>
              <w:t>Postupci jednostavne nabave koje ViO provodi samostalno</w:t>
            </w:r>
            <w:r w:rsidRPr="006D2EFD">
              <w:rPr>
                <w:noProof/>
                <w:webHidden/>
              </w:rPr>
              <w:tab/>
            </w:r>
            <w:r w:rsidRPr="006D2EFD">
              <w:rPr>
                <w:noProof/>
                <w:webHidden/>
              </w:rPr>
              <w:fldChar w:fldCharType="begin"/>
            </w:r>
            <w:r w:rsidRPr="006D2EFD">
              <w:rPr>
                <w:noProof/>
                <w:webHidden/>
              </w:rPr>
              <w:instrText xml:space="preserve"> PAGEREF _Toc166759808 \h </w:instrText>
            </w:r>
            <w:r w:rsidRPr="006D2EFD">
              <w:rPr>
                <w:noProof/>
                <w:webHidden/>
              </w:rPr>
            </w:r>
            <w:r w:rsidRPr="006D2EFD">
              <w:rPr>
                <w:noProof/>
                <w:webHidden/>
              </w:rPr>
              <w:fldChar w:fldCharType="separate"/>
            </w:r>
            <w:r w:rsidR="006D2EFD" w:rsidRPr="006D2EFD">
              <w:rPr>
                <w:noProof/>
                <w:webHidden/>
              </w:rPr>
              <w:t>2</w:t>
            </w:r>
            <w:r w:rsidRPr="006D2EFD">
              <w:rPr>
                <w:noProof/>
                <w:webHidden/>
              </w:rPr>
              <w:fldChar w:fldCharType="end"/>
            </w:r>
          </w:hyperlink>
        </w:p>
        <w:p w14:paraId="0655F571" w14:textId="62AD3193" w:rsidR="00CF2EF9" w:rsidRPr="006D2EFD" w:rsidRDefault="00CF2EF9">
          <w:pPr>
            <w:pStyle w:val="TOC1"/>
            <w:tabs>
              <w:tab w:val="left" w:pos="440"/>
              <w:tab w:val="right" w:leader="dot" w:pos="9345"/>
            </w:tabs>
            <w:rPr>
              <w:rFonts w:eastAsiaTheme="minorEastAsia"/>
              <w:noProof/>
              <w:sz w:val="22"/>
              <w:szCs w:val="22"/>
            </w:rPr>
          </w:pPr>
          <w:hyperlink w:anchor="_Toc166759809" w:history="1">
            <w:r w:rsidRPr="006D2EFD">
              <w:rPr>
                <w:rStyle w:val="Hyperlink"/>
                <w:noProof/>
              </w:rPr>
              <w:t>A)</w:t>
            </w:r>
            <w:r w:rsidRPr="006D2EFD">
              <w:rPr>
                <w:rFonts w:eastAsiaTheme="minorEastAsia"/>
                <w:noProof/>
                <w:sz w:val="22"/>
                <w:szCs w:val="22"/>
              </w:rPr>
              <w:tab/>
            </w:r>
            <w:r w:rsidRPr="006D2EFD">
              <w:rPr>
                <w:rStyle w:val="Hyperlink"/>
                <w:rFonts w:eastAsiaTheme="minorEastAsia"/>
                <w:noProof/>
              </w:rPr>
              <w:t>Objava poziva putem programskog rješenja na mrežnoj stranici ViO-a (u nastavku teksta ejednostavnanabavaViO)</w:t>
            </w:r>
            <w:r w:rsidRPr="006D2EFD">
              <w:rPr>
                <w:noProof/>
                <w:webHidden/>
              </w:rPr>
              <w:tab/>
            </w:r>
            <w:r w:rsidRPr="006D2EFD">
              <w:rPr>
                <w:noProof/>
                <w:webHidden/>
              </w:rPr>
              <w:fldChar w:fldCharType="begin"/>
            </w:r>
            <w:r w:rsidRPr="006D2EFD">
              <w:rPr>
                <w:noProof/>
                <w:webHidden/>
              </w:rPr>
              <w:instrText xml:space="preserve"> PAGEREF _Toc166759809 \h </w:instrText>
            </w:r>
            <w:r w:rsidRPr="006D2EFD">
              <w:rPr>
                <w:noProof/>
                <w:webHidden/>
              </w:rPr>
            </w:r>
            <w:r w:rsidRPr="006D2EFD">
              <w:rPr>
                <w:noProof/>
                <w:webHidden/>
              </w:rPr>
              <w:fldChar w:fldCharType="separate"/>
            </w:r>
            <w:r w:rsidR="006D2EFD" w:rsidRPr="006D2EFD">
              <w:rPr>
                <w:noProof/>
                <w:webHidden/>
              </w:rPr>
              <w:t>3</w:t>
            </w:r>
            <w:r w:rsidRPr="006D2EFD">
              <w:rPr>
                <w:noProof/>
                <w:webHidden/>
              </w:rPr>
              <w:fldChar w:fldCharType="end"/>
            </w:r>
          </w:hyperlink>
        </w:p>
        <w:p w14:paraId="2AB59E6F" w14:textId="7B7BC6C5" w:rsidR="00CF2EF9" w:rsidRPr="006D2EFD" w:rsidRDefault="00CF2EF9">
          <w:pPr>
            <w:pStyle w:val="TOC1"/>
            <w:tabs>
              <w:tab w:val="left" w:pos="440"/>
              <w:tab w:val="right" w:leader="dot" w:pos="9345"/>
            </w:tabs>
            <w:rPr>
              <w:rFonts w:eastAsiaTheme="minorEastAsia"/>
              <w:noProof/>
              <w:sz w:val="22"/>
              <w:szCs w:val="22"/>
            </w:rPr>
          </w:pPr>
          <w:hyperlink w:anchor="_Toc166759810" w:history="1">
            <w:r w:rsidRPr="006D2EFD">
              <w:rPr>
                <w:rStyle w:val="Hyperlink"/>
                <w:rFonts w:eastAsiaTheme="minorEastAsia"/>
                <w:noProof/>
              </w:rPr>
              <w:t>B)</w:t>
            </w:r>
            <w:r w:rsidRPr="006D2EFD">
              <w:rPr>
                <w:rFonts w:eastAsiaTheme="minorEastAsia"/>
                <w:noProof/>
                <w:sz w:val="22"/>
                <w:szCs w:val="22"/>
              </w:rPr>
              <w:tab/>
            </w:r>
            <w:r w:rsidRPr="006D2EFD">
              <w:rPr>
                <w:rStyle w:val="Hyperlink"/>
                <w:rFonts w:eastAsiaTheme="minorEastAsia"/>
                <w:noProof/>
              </w:rPr>
              <w:t>Poziv na dostavu ponuda putem elektroničke pošte</w:t>
            </w:r>
            <w:r w:rsidRPr="006D2EFD">
              <w:rPr>
                <w:noProof/>
                <w:webHidden/>
              </w:rPr>
              <w:tab/>
            </w:r>
            <w:r w:rsidRPr="006D2EFD">
              <w:rPr>
                <w:noProof/>
                <w:webHidden/>
              </w:rPr>
              <w:fldChar w:fldCharType="begin"/>
            </w:r>
            <w:r w:rsidRPr="006D2EFD">
              <w:rPr>
                <w:noProof/>
                <w:webHidden/>
              </w:rPr>
              <w:instrText xml:space="preserve"> PAGEREF _Toc166759810 \h </w:instrText>
            </w:r>
            <w:r w:rsidRPr="006D2EFD">
              <w:rPr>
                <w:noProof/>
                <w:webHidden/>
              </w:rPr>
            </w:r>
            <w:r w:rsidRPr="006D2EFD">
              <w:rPr>
                <w:noProof/>
                <w:webHidden/>
              </w:rPr>
              <w:fldChar w:fldCharType="separate"/>
            </w:r>
            <w:r w:rsidR="006D2EFD" w:rsidRPr="006D2EFD">
              <w:rPr>
                <w:noProof/>
                <w:webHidden/>
              </w:rPr>
              <w:t>3</w:t>
            </w:r>
            <w:r w:rsidRPr="006D2EFD">
              <w:rPr>
                <w:noProof/>
                <w:webHidden/>
              </w:rPr>
              <w:fldChar w:fldCharType="end"/>
            </w:r>
          </w:hyperlink>
        </w:p>
        <w:p w14:paraId="148BCC83" w14:textId="48B7C058" w:rsidR="00CF2EF9" w:rsidRPr="006D2EFD" w:rsidRDefault="00CF2EF9">
          <w:pPr>
            <w:pStyle w:val="TOC2"/>
            <w:tabs>
              <w:tab w:val="right" w:leader="dot" w:pos="9345"/>
            </w:tabs>
            <w:rPr>
              <w:rFonts w:eastAsiaTheme="minorEastAsia"/>
              <w:noProof/>
              <w:sz w:val="22"/>
              <w:szCs w:val="22"/>
            </w:rPr>
          </w:pPr>
          <w:hyperlink w:anchor="_Toc166759811" w:history="1">
            <w:r w:rsidRPr="006D2EFD">
              <w:rPr>
                <w:rStyle w:val="Hyperlink"/>
                <w:rFonts w:eastAsiaTheme="minorEastAsia"/>
                <w:noProof/>
              </w:rPr>
              <w:t>Članak 9.</w:t>
            </w:r>
            <w:r w:rsidRPr="006D2EFD">
              <w:rPr>
                <w:noProof/>
                <w:webHidden/>
              </w:rPr>
              <w:tab/>
            </w:r>
            <w:r w:rsidRPr="006D2EFD">
              <w:rPr>
                <w:noProof/>
                <w:webHidden/>
              </w:rPr>
              <w:fldChar w:fldCharType="begin"/>
            </w:r>
            <w:r w:rsidRPr="006D2EFD">
              <w:rPr>
                <w:noProof/>
                <w:webHidden/>
              </w:rPr>
              <w:instrText xml:space="preserve"> PAGEREF _Toc166759811 \h </w:instrText>
            </w:r>
            <w:r w:rsidRPr="006D2EFD">
              <w:rPr>
                <w:noProof/>
                <w:webHidden/>
              </w:rPr>
            </w:r>
            <w:r w:rsidRPr="006D2EFD">
              <w:rPr>
                <w:noProof/>
                <w:webHidden/>
              </w:rPr>
              <w:fldChar w:fldCharType="separate"/>
            </w:r>
            <w:r w:rsidR="006D2EFD" w:rsidRPr="006D2EFD">
              <w:rPr>
                <w:noProof/>
                <w:webHidden/>
              </w:rPr>
              <w:t>4</w:t>
            </w:r>
            <w:r w:rsidRPr="006D2EFD">
              <w:rPr>
                <w:noProof/>
                <w:webHidden/>
              </w:rPr>
              <w:fldChar w:fldCharType="end"/>
            </w:r>
          </w:hyperlink>
        </w:p>
        <w:p w14:paraId="52317C4E" w14:textId="0FFEFFA0" w:rsidR="00CF2EF9" w:rsidRPr="006D2EFD" w:rsidRDefault="00CF2EF9">
          <w:pPr>
            <w:pStyle w:val="TOC2"/>
            <w:tabs>
              <w:tab w:val="right" w:leader="dot" w:pos="9345"/>
            </w:tabs>
            <w:rPr>
              <w:rFonts w:eastAsiaTheme="minorEastAsia"/>
              <w:noProof/>
              <w:sz w:val="22"/>
              <w:szCs w:val="22"/>
            </w:rPr>
          </w:pPr>
          <w:hyperlink w:anchor="_Toc166759812" w:history="1">
            <w:r w:rsidRPr="006D2EFD">
              <w:rPr>
                <w:rStyle w:val="Hyperlink"/>
                <w:rFonts w:eastAsiaTheme="minorEastAsia"/>
                <w:noProof/>
              </w:rPr>
              <w:t>Pregled i ocjena ponuda, donošenje Odluke o odabiru</w:t>
            </w:r>
            <w:r w:rsidRPr="006D2EFD">
              <w:rPr>
                <w:noProof/>
                <w:webHidden/>
              </w:rPr>
              <w:tab/>
            </w:r>
            <w:r w:rsidRPr="006D2EFD">
              <w:rPr>
                <w:noProof/>
                <w:webHidden/>
              </w:rPr>
              <w:fldChar w:fldCharType="begin"/>
            </w:r>
            <w:r w:rsidRPr="006D2EFD">
              <w:rPr>
                <w:noProof/>
                <w:webHidden/>
              </w:rPr>
              <w:instrText xml:space="preserve"> PAGEREF _Toc166759812 \h </w:instrText>
            </w:r>
            <w:r w:rsidRPr="006D2EFD">
              <w:rPr>
                <w:noProof/>
                <w:webHidden/>
              </w:rPr>
            </w:r>
            <w:r w:rsidRPr="006D2EFD">
              <w:rPr>
                <w:noProof/>
                <w:webHidden/>
              </w:rPr>
              <w:fldChar w:fldCharType="separate"/>
            </w:r>
            <w:r w:rsidR="006D2EFD" w:rsidRPr="006D2EFD">
              <w:rPr>
                <w:noProof/>
                <w:webHidden/>
              </w:rPr>
              <w:t>4</w:t>
            </w:r>
            <w:r w:rsidRPr="006D2EFD">
              <w:rPr>
                <w:noProof/>
                <w:webHidden/>
              </w:rPr>
              <w:fldChar w:fldCharType="end"/>
            </w:r>
          </w:hyperlink>
        </w:p>
        <w:p w14:paraId="4F7A9773" w14:textId="628247D4" w:rsidR="00CF2EF9" w:rsidRPr="006D2EFD" w:rsidRDefault="00CF2EF9">
          <w:pPr>
            <w:pStyle w:val="TOC2"/>
            <w:tabs>
              <w:tab w:val="right" w:leader="dot" w:pos="9345"/>
            </w:tabs>
            <w:rPr>
              <w:rFonts w:eastAsiaTheme="minorEastAsia"/>
              <w:noProof/>
              <w:sz w:val="22"/>
              <w:szCs w:val="22"/>
            </w:rPr>
          </w:pPr>
          <w:hyperlink w:anchor="_Toc166759813" w:history="1">
            <w:r w:rsidRPr="006D2EFD">
              <w:rPr>
                <w:rStyle w:val="Hyperlink"/>
                <w:rFonts w:eastAsiaTheme="minorEastAsia"/>
                <w:noProof/>
              </w:rPr>
              <w:t>Članak 10. Osnove za isključenje i uvjeti sposobnosti</w:t>
            </w:r>
            <w:r w:rsidRPr="006D2EFD">
              <w:rPr>
                <w:noProof/>
                <w:webHidden/>
              </w:rPr>
              <w:tab/>
            </w:r>
            <w:r w:rsidRPr="006D2EFD">
              <w:rPr>
                <w:noProof/>
                <w:webHidden/>
              </w:rPr>
              <w:fldChar w:fldCharType="begin"/>
            </w:r>
            <w:r w:rsidRPr="006D2EFD">
              <w:rPr>
                <w:noProof/>
                <w:webHidden/>
              </w:rPr>
              <w:instrText xml:space="preserve"> PAGEREF _Toc166759813 \h </w:instrText>
            </w:r>
            <w:r w:rsidRPr="006D2EFD">
              <w:rPr>
                <w:noProof/>
                <w:webHidden/>
              </w:rPr>
            </w:r>
            <w:r w:rsidRPr="006D2EFD">
              <w:rPr>
                <w:noProof/>
                <w:webHidden/>
              </w:rPr>
              <w:fldChar w:fldCharType="separate"/>
            </w:r>
            <w:r w:rsidR="006D2EFD" w:rsidRPr="006D2EFD">
              <w:rPr>
                <w:noProof/>
                <w:webHidden/>
              </w:rPr>
              <w:t>4</w:t>
            </w:r>
            <w:r w:rsidRPr="006D2EFD">
              <w:rPr>
                <w:noProof/>
                <w:webHidden/>
              </w:rPr>
              <w:fldChar w:fldCharType="end"/>
            </w:r>
          </w:hyperlink>
        </w:p>
        <w:p w14:paraId="2D10EBD3" w14:textId="16A78C04" w:rsidR="00CF2EF9" w:rsidRPr="006D2EFD" w:rsidRDefault="00CF2EF9">
          <w:pPr>
            <w:pStyle w:val="TOC2"/>
            <w:tabs>
              <w:tab w:val="right" w:leader="dot" w:pos="9345"/>
            </w:tabs>
            <w:rPr>
              <w:rFonts w:eastAsiaTheme="minorEastAsia"/>
              <w:noProof/>
              <w:sz w:val="22"/>
              <w:szCs w:val="22"/>
            </w:rPr>
          </w:pPr>
          <w:hyperlink w:anchor="_Toc166759814" w:history="1">
            <w:r w:rsidRPr="006D2EFD">
              <w:rPr>
                <w:rStyle w:val="Hyperlink"/>
                <w:rFonts w:eastAsiaTheme="minorEastAsia"/>
                <w:noProof/>
              </w:rPr>
              <w:t>Članak 11. Jamstva</w:t>
            </w:r>
            <w:r w:rsidRPr="006D2EFD">
              <w:rPr>
                <w:noProof/>
                <w:webHidden/>
              </w:rPr>
              <w:tab/>
            </w:r>
            <w:r w:rsidRPr="006D2EFD">
              <w:rPr>
                <w:noProof/>
                <w:webHidden/>
              </w:rPr>
              <w:fldChar w:fldCharType="begin"/>
            </w:r>
            <w:r w:rsidRPr="006D2EFD">
              <w:rPr>
                <w:noProof/>
                <w:webHidden/>
              </w:rPr>
              <w:instrText xml:space="preserve"> PAGEREF _Toc166759814 \h </w:instrText>
            </w:r>
            <w:r w:rsidRPr="006D2EFD">
              <w:rPr>
                <w:noProof/>
                <w:webHidden/>
              </w:rPr>
            </w:r>
            <w:r w:rsidRPr="006D2EFD">
              <w:rPr>
                <w:noProof/>
                <w:webHidden/>
              </w:rPr>
              <w:fldChar w:fldCharType="separate"/>
            </w:r>
            <w:r w:rsidR="006D2EFD" w:rsidRPr="006D2EFD">
              <w:rPr>
                <w:noProof/>
                <w:webHidden/>
              </w:rPr>
              <w:t>4</w:t>
            </w:r>
            <w:r w:rsidRPr="006D2EFD">
              <w:rPr>
                <w:noProof/>
                <w:webHidden/>
              </w:rPr>
              <w:fldChar w:fldCharType="end"/>
            </w:r>
          </w:hyperlink>
        </w:p>
        <w:p w14:paraId="7D33B758" w14:textId="2B2A48A3" w:rsidR="00CF2EF9" w:rsidRPr="006D2EFD" w:rsidRDefault="00CF2EF9">
          <w:pPr>
            <w:pStyle w:val="TOC2"/>
            <w:tabs>
              <w:tab w:val="right" w:leader="dot" w:pos="9345"/>
            </w:tabs>
            <w:rPr>
              <w:rFonts w:eastAsiaTheme="minorEastAsia"/>
              <w:noProof/>
              <w:sz w:val="22"/>
              <w:szCs w:val="22"/>
            </w:rPr>
          </w:pPr>
          <w:hyperlink w:anchor="_Toc166759815" w:history="1">
            <w:r w:rsidRPr="006D2EFD">
              <w:rPr>
                <w:rStyle w:val="Hyperlink"/>
                <w:rFonts w:eastAsiaTheme="minorEastAsia"/>
                <w:noProof/>
              </w:rPr>
              <w:t>Članak 12. Kriterij za odabir ponude</w:t>
            </w:r>
            <w:r w:rsidRPr="006D2EFD">
              <w:rPr>
                <w:noProof/>
                <w:webHidden/>
              </w:rPr>
              <w:tab/>
            </w:r>
            <w:r w:rsidRPr="006D2EFD">
              <w:rPr>
                <w:noProof/>
                <w:webHidden/>
              </w:rPr>
              <w:fldChar w:fldCharType="begin"/>
            </w:r>
            <w:r w:rsidRPr="006D2EFD">
              <w:rPr>
                <w:noProof/>
                <w:webHidden/>
              </w:rPr>
              <w:instrText xml:space="preserve"> PAGEREF _Toc166759815 \h </w:instrText>
            </w:r>
            <w:r w:rsidRPr="006D2EFD">
              <w:rPr>
                <w:noProof/>
                <w:webHidden/>
              </w:rPr>
            </w:r>
            <w:r w:rsidRPr="006D2EFD">
              <w:rPr>
                <w:noProof/>
                <w:webHidden/>
              </w:rPr>
              <w:fldChar w:fldCharType="separate"/>
            </w:r>
            <w:r w:rsidR="006D2EFD" w:rsidRPr="006D2EFD">
              <w:rPr>
                <w:noProof/>
                <w:webHidden/>
              </w:rPr>
              <w:t>4</w:t>
            </w:r>
            <w:r w:rsidRPr="006D2EFD">
              <w:rPr>
                <w:noProof/>
                <w:webHidden/>
              </w:rPr>
              <w:fldChar w:fldCharType="end"/>
            </w:r>
          </w:hyperlink>
        </w:p>
        <w:p w14:paraId="440DA5ED" w14:textId="5B029E42" w:rsidR="00CF2EF9" w:rsidRPr="006D2EFD" w:rsidRDefault="00CF2EF9">
          <w:pPr>
            <w:pStyle w:val="TOC2"/>
            <w:tabs>
              <w:tab w:val="right" w:leader="dot" w:pos="9345"/>
            </w:tabs>
            <w:rPr>
              <w:rFonts w:eastAsiaTheme="minorEastAsia"/>
              <w:noProof/>
              <w:sz w:val="22"/>
              <w:szCs w:val="22"/>
            </w:rPr>
          </w:pPr>
          <w:hyperlink w:anchor="_Toc166759816" w:history="1">
            <w:r w:rsidRPr="006D2EFD">
              <w:rPr>
                <w:rStyle w:val="Hyperlink"/>
                <w:rFonts w:eastAsiaTheme="minorEastAsia"/>
                <w:noProof/>
              </w:rPr>
              <w:t>Članak 13. Čuvanje dokumentacije</w:t>
            </w:r>
            <w:r w:rsidRPr="006D2EFD">
              <w:rPr>
                <w:noProof/>
                <w:webHidden/>
              </w:rPr>
              <w:tab/>
            </w:r>
            <w:r w:rsidRPr="006D2EFD">
              <w:rPr>
                <w:noProof/>
                <w:webHidden/>
              </w:rPr>
              <w:fldChar w:fldCharType="begin"/>
            </w:r>
            <w:r w:rsidRPr="006D2EFD">
              <w:rPr>
                <w:noProof/>
                <w:webHidden/>
              </w:rPr>
              <w:instrText xml:space="preserve"> PAGEREF _Toc166759816 \h </w:instrText>
            </w:r>
            <w:r w:rsidRPr="006D2EFD">
              <w:rPr>
                <w:noProof/>
                <w:webHidden/>
              </w:rPr>
            </w:r>
            <w:r w:rsidRPr="006D2EFD">
              <w:rPr>
                <w:noProof/>
                <w:webHidden/>
              </w:rPr>
              <w:fldChar w:fldCharType="separate"/>
            </w:r>
            <w:r w:rsidR="006D2EFD" w:rsidRPr="006D2EFD">
              <w:rPr>
                <w:noProof/>
                <w:webHidden/>
              </w:rPr>
              <w:t>5</w:t>
            </w:r>
            <w:r w:rsidRPr="006D2EFD">
              <w:rPr>
                <w:noProof/>
                <w:webHidden/>
              </w:rPr>
              <w:fldChar w:fldCharType="end"/>
            </w:r>
          </w:hyperlink>
        </w:p>
        <w:p w14:paraId="5AA351C8" w14:textId="7994AAF6" w:rsidR="00CF2EF9" w:rsidRPr="006D2EFD" w:rsidRDefault="00CF2EF9">
          <w:pPr>
            <w:pStyle w:val="TOC2"/>
            <w:tabs>
              <w:tab w:val="right" w:leader="dot" w:pos="9345"/>
            </w:tabs>
            <w:rPr>
              <w:rFonts w:eastAsiaTheme="minorEastAsia"/>
              <w:noProof/>
              <w:sz w:val="22"/>
              <w:szCs w:val="22"/>
            </w:rPr>
          </w:pPr>
          <w:hyperlink w:anchor="_Toc166759817" w:history="1">
            <w:r w:rsidRPr="006D2EFD">
              <w:rPr>
                <w:rStyle w:val="Hyperlink"/>
                <w:rFonts w:eastAsiaTheme="minorEastAsia"/>
                <w:noProof/>
              </w:rPr>
              <w:t>Članak 14. Stupanje na snagu</w:t>
            </w:r>
            <w:r w:rsidRPr="006D2EFD">
              <w:rPr>
                <w:noProof/>
                <w:webHidden/>
              </w:rPr>
              <w:tab/>
            </w:r>
            <w:r w:rsidRPr="006D2EFD">
              <w:rPr>
                <w:noProof/>
                <w:webHidden/>
              </w:rPr>
              <w:fldChar w:fldCharType="begin"/>
            </w:r>
            <w:r w:rsidRPr="006D2EFD">
              <w:rPr>
                <w:noProof/>
                <w:webHidden/>
              </w:rPr>
              <w:instrText xml:space="preserve"> PAGEREF _Toc166759817 \h </w:instrText>
            </w:r>
            <w:r w:rsidRPr="006D2EFD">
              <w:rPr>
                <w:noProof/>
                <w:webHidden/>
              </w:rPr>
            </w:r>
            <w:r w:rsidRPr="006D2EFD">
              <w:rPr>
                <w:noProof/>
                <w:webHidden/>
              </w:rPr>
              <w:fldChar w:fldCharType="separate"/>
            </w:r>
            <w:r w:rsidR="006D2EFD" w:rsidRPr="006D2EFD">
              <w:rPr>
                <w:noProof/>
                <w:webHidden/>
              </w:rPr>
              <w:t>5</w:t>
            </w:r>
            <w:r w:rsidRPr="006D2EFD">
              <w:rPr>
                <w:noProof/>
                <w:webHidden/>
              </w:rPr>
              <w:fldChar w:fldCharType="end"/>
            </w:r>
          </w:hyperlink>
        </w:p>
        <w:p w14:paraId="263D0788" w14:textId="52DF9BDA" w:rsidR="009F0D98" w:rsidRPr="008D3E04" w:rsidRDefault="009F0D98">
          <w:r w:rsidRPr="006D2EFD">
            <w:rPr>
              <w:bCs/>
              <w:noProof/>
              <w:sz w:val="22"/>
              <w:szCs w:val="22"/>
            </w:rPr>
            <w:fldChar w:fldCharType="end"/>
          </w:r>
        </w:p>
      </w:sdtContent>
    </w:sdt>
    <w:p w14:paraId="1F25DCCD" w14:textId="3439DAA1" w:rsidR="009F0D98" w:rsidRPr="00C66604" w:rsidRDefault="009F0D98" w:rsidP="00025286">
      <w:pPr>
        <w:ind w:left="-426"/>
        <w:rPr>
          <w:color w:val="262626"/>
          <w:sz w:val="24"/>
          <w:szCs w:val="24"/>
        </w:rPr>
      </w:pPr>
      <w:bookmarkStart w:id="20" w:name="_GoBack"/>
      <w:bookmarkEnd w:id="20"/>
    </w:p>
    <w:sectPr w:rsidR="009F0D98" w:rsidRPr="00C66604" w:rsidSect="00C66604">
      <w:headerReference w:type="default" r:id="rId8"/>
      <w:footerReference w:type="default" r:id="rId9"/>
      <w:headerReference w:type="first" r:id="rId10"/>
      <w:footerReference w:type="first" r:id="rId11"/>
      <w:type w:val="continuous"/>
      <w:pgSz w:w="11906" w:h="16838" w:code="9"/>
      <w:pgMar w:top="1418" w:right="1418" w:bottom="1418" w:left="1418" w:header="425" w:footer="193" w:gutter="284"/>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C6E43B" w14:textId="77777777" w:rsidR="00D24827" w:rsidRDefault="00D24827" w:rsidP="00E04D73">
      <w:r>
        <w:separator/>
      </w:r>
    </w:p>
  </w:endnote>
  <w:endnote w:type="continuationSeparator" w:id="0">
    <w:p w14:paraId="46C1E25F" w14:textId="77777777" w:rsidR="00D24827" w:rsidRDefault="00D24827" w:rsidP="00E04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Swis721 BT">
    <w:panose1 w:val="020B05040202020202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35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6271"/>
      <w:gridCol w:w="1701"/>
    </w:tblGrid>
    <w:tr w:rsidR="00D3300F" w:rsidRPr="003F6EFA" w14:paraId="435DCDE9" w14:textId="77777777" w:rsidTr="0087722D">
      <w:tc>
        <w:tcPr>
          <w:tcW w:w="1385" w:type="dxa"/>
          <w:tcBorders>
            <w:top w:val="single" w:sz="4" w:space="0" w:color="auto"/>
          </w:tcBorders>
          <w:vAlign w:val="center"/>
        </w:tcPr>
        <w:p w14:paraId="1B95338F" w14:textId="77777777" w:rsidR="00D3300F" w:rsidRPr="003F6EFA" w:rsidRDefault="00D3300F" w:rsidP="00D3300F">
          <w:pPr>
            <w:tabs>
              <w:tab w:val="left" w:pos="4234"/>
              <w:tab w:val="left" w:pos="5147"/>
              <w:tab w:val="left" w:pos="8382"/>
            </w:tabs>
            <w:jc w:val="center"/>
            <w:rPr>
              <w:rFonts w:ascii="Arial" w:hAnsi="Arial" w:cs="Arial"/>
              <w:color w:val="000000"/>
              <w:sz w:val="6"/>
              <w:szCs w:val="6"/>
            </w:rPr>
          </w:pPr>
        </w:p>
      </w:tc>
      <w:tc>
        <w:tcPr>
          <w:tcW w:w="6271" w:type="dxa"/>
          <w:tcBorders>
            <w:top w:val="single" w:sz="4" w:space="0" w:color="auto"/>
          </w:tcBorders>
          <w:vAlign w:val="center"/>
        </w:tcPr>
        <w:p w14:paraId="45E7AD98" w14:textId="77777777" w:rsidR="00D3300F" w:rsidRPr="003F6EFA" w:rsidRDefault="00D3300F" w:rsidP="00D3300F">
          <w:pPr>
            <w:ind w:left="409"/>
            <w:rPr>
              <w:rFonts w:ascii="Arial" w:hAnsi="Arial" w:cs="Arial"/>
              <w:color w:val="000000"/>
              <w:sz w:val="6"/>
              <w:szCs w:val="6"/>
            </w:rPr>
          </w:pPr>
        </w:p>
      </w:tc>
      <w:tc>
        <w:tcPr>
          <w:tcW w:w="1701" w:type="dxa"/>
          <w:tcBorders>
            <w:top w:val="single" w:sz="4" w:space="0" w:color="auto"/>
          </w:tcBorders>
          <w:vAlign w:val="center"/>
        </w:tcPr>
        <w:p w14:paraId="63FB8658" w14:textId="77777777" w:rsidR="00D3300F" w:rsidRPr="003F6EFA" w:rsidRDefault="00D3300F" w:rsidP="00D3300F">
          <w:pPr>
            <w:tabs>
              <w:tab w:val="left" w:pos="4234"/>
              <w:tab w:val="left" w:pos="5147"/>
              <w:tab w:val="left" w:pos="8382"/>
            </w:tabs>
            <w:ind w:left="317"/>
            <w:rPr>
              <w:rFonts w:ascii="Arial" w:hAnsi="Arial" w:cs="Arial"/>
              <w:sz w:val="6"/>
              <w:szCs w:val="6"/>
            </w:rPr>
          </w:pPr>
        </w:p>
      </w:tc>
    </w:tr>
    <w:tr w:rsidR="00D3300F" w:rsidRPr="003F6EFA" w14:paraId="2B6AECDA" w14:textId="77777777" w:rsidTr="0087722D">
      <w:tc>
        <w:tcPr>
          <w:tcW w:w="1385" w:type="dxa"/>
          <w:vAlign w:val="center"/>
        </w:tcPr>
        <w:p w14:paraId="00B14BB9" w14:textId="77777777" w:rsidR="00D3300F" w:rsidRPr="006012A9" w:rsidRDefault="001E1438" w:rsidP="001E1438">
          <w:pPr>
            <w:tabs>
              <w:tab w:val="left" w:pos="4234"/>
              <w:tab w:val="left" w:pos="5147"/>
              <w:tab w:val="left" w:pos="8382"/>
            </w:tabs>
            <w:ind w:left="-111"/>
            <w:rPr>
              <w:rFonts w:ascii="Arial" w:hAnsi="Arial" w:cs="Arial"/>
              <w:color w:val="000000"/>
              <w:sz w:val="2"/>
              <w:szCs w:val="2"/>
            </w:rPr>
          </w:pPr>
          <w:r w:rsidRPr="001E1438">
            <w:rPr>
              <w:rFonts w:ascii="Arial" w:hAnsi="Arial" w:cs="Arial"/>
              <w:noProof/>
              <w:color w:val="262626"/>
              <w:sz w:val="24"/>
              <w:szCs w:val="24"/>
            </w:rPr>
            <w:drawing>
              <wp:inline distT="0" distB="0" distL="0" distR="0" wp14:anchorId="0DDD4F7C" wp14:editId="7E3F069C">
                <wp:extent cx="619125" cy="619125"/>
                <wp:effectExtent l="0" t="0" r="9525" b="9525"/>
                <wp:docPr id="28" name="Picture 28" descr="C:\Users\mmesaric\Documents\Služ\Kval\Cert.akt\TUV Croatia\TUV Nord certifikacijska oznaka Važeća 21.12.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esaric\Documents\Služ\Kval\Cert.akt\TUV Croatia\TUV Nord certifikacijska oznaka Važeća 21.12.202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6271" w:type="dxa"/>
          <w:vAlign w:val="center"/>
        </w:tcPr>
        <w:p w14:paraId="2CB2B726" w14:textId="77777777" w:rsidR="00D3300F" w:rsidRPr="00081699" w:rsidRDefault="00D3300F" w:rsidP="00D3300F">
          <w:pPr>
            <w:ind w:left="409"/>
            <w:rPr>
              <w:rFonts w:ascii="Arial" w:hAnsi="Arial" w:cs="Arial"/>
              <w:b/>
              <w:sz w:val="12"/>
              <w:szCs w:val="12"/>
            </w:rPr>
          </w:pPr>
          <w:r w:rsidRPr="00081699">
            <w:rPr>
              <w:rFonts w:ascii="Arial" w:hAnsi="Arial" w:cs="Arial"/>
              <w:b/>
              <w:sz w:val="12"/>
              <w:szCs w:val="12"/>
            </w:rPr>
            <w:t xml:space="preserve">Vodoopskrba i odvodnja d.o.o., Folnegovićeva 1, 10000 Zagreb, p.p. </w:t>
          </w:r>
          <w:r w:rsidR="0015150F">
            <w:rPr>
              <w:rFonts w:ascii="Arial" w:hAnsi="Arial" w:cs="Arial"/>
              <w:b/>
              <w:sz w:val="12"/>
              <w:szCs w:val="12"/>
            </w:rPr>
            <w:t>487</w:t>
          </w:r>
          <w:r w:rsidRPr="00081699">
            <w:rPr>
              <w:rFonts w:ascii="Arial" w:hAnsi="Arial" w:cs="Arial"/>
              <w:b/>
              <w:sz w:val="12"/>
              <w:szCs w:val="12"/>
            </w:rPr>
            <w:t>, 10001 Zagreb</w:t>
          </w:r>
        </w:p>
        <w:p w14:paraId="5F28F675" w14:textId="77777777" w:rsidR="00D3300F" w:rsidRPr="00081699" w:rsidRDefault="00D3300F" w:rsidP="00D3300F">
          <w:pPr>
            <w:ind w:left="409"/>
            <w:rPr>
              <w:rFonts w:ascii="Arial" w:hAnsi="Arial" w:cs="Arial"/>
              <w:b/>
              <w:sz w:val="12"/>
              <w:szCs w:val="12"/>
            </w:rPr>
          </w:pPr>
          <w:r w:rsidRPr="00081699">
            <w:rPr>
              <w:rFonts w:ascii="Arial" w:hAnsi="Arial" w:cs="Arial"/>
              <w:b/>
              <w:sz w:val="12"/>
              <w:szCs w:val="12"/>
            </w:rPr>
            <w:t xml:space="preserve">web: </w:t>
          </w:r>
          <w:hyperlink r:id="rId2" w:history="1">
            <w:r w:rsidRPr="00081699">
              <w:rPr>
                <w:rStyle w:val="Hyperlink"/>
                <w:rFonts w:ascii="Arial" w:hAnsi="Arial" w:cs="Arial"/>
                <w:b/>
                <w:color w:val="auto"/>
                <w:sz w:val="12"/>
                <w:szCs w:val="12"/>
                <w:u w:val="none"/>
              </w:rPr>
              <w:t>www.vio.hr</w:t>
            </w:r>
          </w:hyperlink>
          <w:r w:rsidRPr="00081699">
            <w:rPr>
              <w:rStyle w:val="Hyperlink"/>
              <w:rFonts w:ascii="Arial" w:hAnsi="Arial" w:cs="Arial"/>
              <w:b/>
              <w:color w:val="auto"/>
              <w:sz w:val="12"/>
              <w:szCs w:val="12"/>
              <w:u w:val="none"/>
            </w:rPr>
            <w:t xml:space="preserve">, </w:t>
          </w:r>
          <w:r w:rsidRPr="00081699">
            <w:rPr>
              <w:rFonts w:ascii="Arial" w:hAnsi="Arial" w:cs="Arial"/>
              <w:b/>
              <w:sz w:val="12"/>
              <w:szCs w:val="12"/>
            </w:rPr>
            <w:t>e-mail:</w:t>
          </w:r>
          <w:r w:rsidR="00662FDC">
            <w:rPr>
              <w:rFonts w:ascii="Arial" w:hAnsi="Arial" w:cs="Arial"/>
              <w:b/>
              <w:sz w:val="12"/>
              <w:szCs w:val="12"/>
            </w:rPr>
            <w:t xml:space="preserve"> </w:t>
          </w:r>
          <w:hyperlink r:id="rId3" w:history="1">
            <w:r w:rsidR="00662FDC" w:rsidRPr="004038DC">
              <w:rPr>
                <w:rStyle w:val="Hyperlink"/>
                <w:rFonts w:ascii="Arial" w:hAnsi="Arial" w:cs="Arial"/>
                <w:b/>
                <w:sz w:val="12"/>
                <w:szCs w:val="12"/>
              </w:rPr>
              <w:t>vio@zgh.hr</w:t>
            </w:r>
          </w:hyperlink>
          <w:r w:rsidR="00662FDC">
            <w:rPr>
              <w:rFonts w:ascii="Arial" w:hAnsi="Arial" w:cs="Arial"/>
              <w:b/>
              <w:sz w:val="12"/>
              <w:szCs w:val="12"/>
            </w:rPr>
            <w:t xml:space="preserve"> </w:t>
          </w:r>
          <w:r w:rsidRPr="00081699">
            <w:rPr>
              <w:rStyle w:val="Hyperlink"/>
              <w:rFonts w:ascii="Arial" w:hAnsi="Arial" w:cs="Arial"/>
              <w:b/>
              <w:color w:val="auto"/>
              <w:sz w:val="12"/>
              <w:szCs w:val="12"/>
              <w:u w:val="none"/>
            </w:rPr>
            <w:t xml:space="preserve">, </w:t>
          </w:r>
          <w:r w:rsidRPr="00081699">
            <w:rPr>
              <w:rFonts w:ascii="Arial" w:hAnsi="Arial" w:cs="Arial"/>
              <w:b/>
              <w:sz w:val="12"/>
              <w:szCs w:val="12"/>
            </w:rPr>
            <w:t>tel.: 01 61 63 000, fax: 01 61 63 100</w:t>
          </w:r>
        </w:p>
        <w:p w14:paraId="4183E10D" w14:textId="77777777" w:rsidR="00D3300F" w:rsidRPr="00081699" w:rsidRDefault="00D3300F" w:rsidP="00D3300F">
          <w:pPr>
            <w:ind w:left="409"/>
            <w:rPr>
              <w:rFonts w:ascii="Arial" w:hAnsi="Arial" w:cs="Arial"/>
              <w:b/>
              <w:sz w:val="12"/>
              <w:szCs w:val="12"/>
            </w:rPr>
          </w:pPr>
          <w:r w:rsidRPr="00081699">
            <w:rPr>
              <w:rFonts w:ascii="Arial" w:hAnsi="Arial" w:cs="Arial"/>
              <w:b/>
              <w:sz w:val="12"/>
              <w:szCs w:val="12"/>
            </w:rPr>
            <w:t xml:space="preserve">Trgovački sud u Zagrebu, Tt-13/25476-2, Temeljni kapital: </w:t>
          </w:r>
          <w:r w:rsidR="001E0660" w:rsidRPr="001E0660">
            <w:rPr>
              <w:rFonts w:ascii="Arial" w:hAnsi="Arial" w:cs="Arial"/>
              <w:b/>
              <w:sz w:val="12"/>
              <w:szCs w:val="12"/>
            </w:rPr>
            <w:t>266.905.560,00 euro</w:t>
          </w:r>
          <w:r w:rsidRPr="00081699">
            <w:rPr>
              <w:rFonts w:ascii="Arial" w:hAnsi="Arial" w:cs="Arial"/>
              <w:b/>
              <w:sz w:val="12"/>
              <w:szCs w:val="12"/>
            </w:rPr>
            <w:t>, OIB: 83416546499</w:t>
          </w:r>
        </w:p>
        <w:p w14:paraId="7B5D7926" w14:textId="77777777" w:rsidR="00D3300F" w:rsidRPr="00081699" w:rsidRDefault="00D3300F" w:rsidP="00D3300F">
          <w:pPr>
            <w:ind w:left="409"/>
            <w:rPr>
              <w:rFonts w:ascii="Arial" w:hAnsi="Arial" w:cs="Arial"/>
              <w:b/>
              <w:sz w:val="12"/>
              <w:szCs w:val="12"/>
            </w:rPr>
          </w:pPr>
          <w:r w:rsidRPr="00081699">
            <w:rPr>
              <w:rFonts w:ascii="Arial" w:hAnsi="Arial" w:cs="Arial"/>
              <w:b/>
              <w:sz w:val="12"/>
              <w:szCs w:val="12"/>
            </w:rPr>
            <w:t>Matični broj poslovnog subjekta: 4123425, Poslovna banka: Zagrebačka banka d.d.</w:t>
          </w:r>
        </w:p>
        <w:p w14:paraId="4BFDA74E" w14:textId="77777777" w:rsidR="00D3300F" w:rsidRPr="003F6EFA" w:rsidRDefault="00D3300F" w:rsidP="00D3300F">
          <w:pPr>
            <w:ind w:left="409"/>
            <w:rPr>
              <w:rFonts w:ascii="Arial" w:hAnsi="Arial" w:cs="Arial"/>
              <w:color w:val="000000"/>
              <w:sz w:val="12"/>
              <w:szCs w:val="12"/>
            </w:rPr>
          </w:pPr>
          <w:r w:rsidRPr="00081699">
            <w:rPr>
              <w:rFonts w:ascii="Arial" w:hAnsi="Arial" w:cs="Arial"/>
              <w:b/>
              <w:sz w:val="12"/>
              <w:szCs w:val="12"/>
            </w:rPr>
            <w:t>IBAN: HR3823600001102385383</w:t>
          </w:r>
        </w:p>
      </w:tc>
      <w:tc>
        <w:tcPr>
          <w:tcW w:w="1701" w:type="dxa"/>
          <w:vAlign w:val="center"/>
        </w:tcPr>
        <w:p w14:paraId="5D0848F4" w14:textId="77777777" w:rsidR="00D3300F" w:rsidRPr="00081699" w:rsidRDefault="00D3300F" w:rsidP="0087722D">
          <w:pPr>
            <w:tabs>
              <w:tab w:val="left" w:pos="4234"/>
              <w:tab w:val="left" w:pos="5147"/>
              <w:tab w:val="left" w:pos="8382"/>
            </w:tabs>
            <w:rPr>
              <w:rFonts w:ascii="Arial" w:hAnsi="Arial" w:cs="Arial"/>
              <w:b/>
              <w:sz w:val="10"/>
              <w:szCs w:val="10"/>
            </w:rPr>
          </w:pPr>
          <w:r w:rsidRPr="00081699">
            <w:rPr>
              <w:rFonts w:ascii="Arial" w:hAnsi="Arial" w:cs="Arial"/>
              <w:b/>
              <w:sz w:val="10"/>
              <w:szCs w:val="10"/>
              <w:lang w:val="de-DE"/>
            </w:rPr>
            <w:t>Oznaka</w:t>
          </w:r>
          <w:r w:rsidRPr="00081699">
            <w:rPr>
              <w:rFonts w:ascii="Arial" w:hAnsi="Arial" w:cs="Arial"/>
              <w:b/>
              <w:sz w:val="10"/>
              <w:szCs w:val="10"/>
            </w:rPr>
            <w:t xml:space="preserve"> </w:t>
          </w:r>
          <w:r w:rsidRPr="00081699">
            <w:rPr>
              <w:rFonts w:ascii="Arial" w:hAnsi="Arial" w:cs="Arial"/>
              <w:b/>
              <w:sz w:val="10"/>
              <w:szCs w:val="10"/>
              <w:lang w:val="de-DE"/>
            </w:rPr>
            <w:t>obrasca</w:t>
          </w:r>
          <w:r w:rsidRPr="00081699">
            <w:rPr>
              <w:rFonts w:ascii="Arial" w:hAnsi="Arial" w:cs="Arial"/>
              <w:b/>
              <w:sz w:val="10"/>
              <w:szCs w:val="10"/>
            </w:rPr>
            <w:t xml:space="preserve">: </w:t>
          </w:r>
        </w:p>
        <w:p w14:paraId="21E3AEE1" w14:textId="77777777" w:rsidR="00D3300F" w:rsidRPr="00081699" w:rsidRDefault="00D3300F" w:rsidP="0087722D">
          <w:pPr>
            <w:tabs>
              <w:tab w:val="left" w:pos="4234"/>
              <w:tab w:val="left" w:pos="5147"/>
              <w:tab w:val="left" w:pos="8382"/>
            </w:tabs>
            <w:rPr>
              <w:rFonts w:ascii="Arial" w:hAnsi="Arial" w:cs="Arial"/>
              <w:b/>
              <w:sz w:val="10"/>
              <w:szCs w:val="10"/>
            </w:rPr>
          </w:pPr>
          <w:r>
            <w:rPr>
              <w:rFonts w:ascii="Arial" w:hAnsi="Arial" w:cs="Arial"/>
              <w:b/>
              <w:sz w:val="10"/>
              <w:szCs w:val="10"/>
              <w:lang w:val="de-DE"/>
            </w:rPr>
            <w:t>Z</w:t>
          </w:r>
          <w:r w:rsidRPr="00081699">
            <w:rPr>
              <w:rFonts w:ascii="Arial" w:hAnsi="Arial" w:cs="Arial"/>
              <w:b/>
              <w:sz w:val="10"/>
              <w:szCs w:val="10"/>
            </w:rPr>
            <w:t>-</w:t>
          </w:r>
          <w:r w:rsidRPr="00081699">
            <w:rPr>
              <w:rFonts w:ascii="Arial" w:hAnsi="Arial" w:cs="Arial"/>
              <w:b/>
              <w:sz w:val="10"/>
              <w:szCs w:val="10"/>
              <w:lang w:val="de-DE"/>
            </w:rPr>
            <w:t>PO</w:t>
          </w:r>
          <w:r>
            <w:rPr>
              <w:rFonts w:ascii="Arial" w:hAnsi="Arial" w:cs="Arial"/>
              <w:b/>
              <w:sz w:val="10"/>
              <w:szCs w:val="10"/>
            </w:rPr>
            <w:t>75-00-01</w:t>
          </w:r>
          <w:r w:rsidRPr="0069244A">
            <w:rPr>
              <w:rFonts w:ascii="Arial" w:hAnsi="Arial" w:cs="Arial"/>
              <w:b/>
              <w:sz w:val="10"/>
              <w:szCs w:val="10"/>
            </w:rPr>
            <w:t>/22-PO42-00-01/0</w:t>
          </w:r>
          <w:r>
            <w:rPr>
              <w:rFonts w:ascii="Arial" w:hAnsi="Arial" w:cs="Arial"/>
              <w:b/>
              <w:sz w:val="10"/>
              <w:szCs w:val="10"/>
            </w:rPr>
            <w:t>7</w:t>
          </w:r>
        </w:p>
        <w:p w14:paraId="36B8B958" w14:textId="77777777" w:rsidR="00D3300F" w:rsidRPr="00081699" w:rsidRDefault="00D3300F" w:rsidP="0087722D">
          <w:pPr>
            <w:tabs>
              <w:tab w:val="left" w:pos="4234"/>
              <w:tab w:val="left" w:pos="5147"/>
              <w:tab w:val="left" w:pos="8382"/>
            </w:tabs>
            <w:rPr>
              <w:rFonts w:ascii="Arial" w:hAnsi="Arial" w:cs="Arial"/>
              <w:b/>
              <w:sz w:val="10"/>
              <w:szCs w:val="10"/>
            </w:rPr>
          </w:pPr>
          <w:r w:rsidRPr="00081699">
            <w:rPr>
              <w:rFonts w:ascii="Arial" w:hAnsi="Arial" w:cs="Arial"/>
              <w:b/>
              <w:sz w:val="10"/>
              <w:szCs w:val="10"/>
              <w:lang w:val="de-DE"/>
            </w:rPr>
            <w:t>rev</w:t>
          </w:r>
          <w:r w:rsidR="00856AEA">
            <w:rPr>
              <w:rFonts w:ascii="Arial" w:hAnsi="Arial" w:cs="Arial"/>
              <w:b/>
              <w:sz w:val="10"/>
              <w:szCs w:val="10"/>
            </w:rPr>
            <w:t xml:space="preserve">.: </w:t>
          </w:r>
          <w:r w:rsidR="0087722D">
            <w:rPr>
              <w:rFonts w:ascii="Arial" w:hAnsi="Arial" w:cs="Arial"/>
              <w:b/>
              <w:sz w:val="10"/>
              <w:szCs w:val="10"/>
            </w:rPr>
            <w:t>1/2024</w:t>
          </w:r>
        </w:p>
        <w:p w14:paraId="67AB2302" w14:textId="4783F45E" w:rsidR="00D3300F" w:rsidRPr="003F6EFA" w:rsidRDefault="00D3300F" w:rsidP="0087722D">
          <w:pPr>
            <w:tabs>
              <w:tab w:val="left" w:pos="4234"/>
              <w:tab w:val="left" w:pos="5147"/>
              <w:tab w:val="left" w:pos="8382"/>
            </w:tabs>
            <w:rPr>
              <w:rFonts w:ascii="Arial" w:hAnsi="Arial" w:cs="Arial"/>
              <w:sz w:val="12"/>
              <w:szCs w:val="12"/>
            </w:rPr>
          </w:pPr>
          <w:r w:rsidRPr="00081699">
            <w:rPr>
              <w:rFonts w:ascii="Arial" w:hAnsi="Arial" w:cs="Arial"/>
              <w:b/>
              <w:sz w:val="10"/>
              <w:szCs w:val="10"/>
            </w:rPr>
            <w:t xml:space="preserve">Stranica </w:t>
          </w:r>
          <w:r w:rsidRPr="00081699">
            <w:rPr>
              <w:rFonts w:ascii="Arial" w:hAnsi="Arial" w:cs="Arial"/>
              <w:b/>
              <w:sz w:val="10"/>
              <w:szCs w:val="10"/>
            </w:rPr>
            <w:fldChar w:fldCharType="begin"/>
          </w:r>
          <w:r w:rsidRPr="00081699">
            <w:rPr>
              <w:rFonts w:ascii="Arial" w:hAnsi="Arial" w:cs="Arial"/>
              <w:b/>
              <w:sz w:val="10"/>
              <w:szCs w:val="10"/>
            </w:rPr>
            <w:instrText xml:space="preserve"> PAGE  \* Arabic  \* MERGEFORMAT </w:instrText>
          </w:r>
          <w:r w:rsidRPr="00081699">
            <w:rPr>
              <w:rFonts w:ascii="Arial" w:hAnsi="Arial" w:cs="Arial"/>
              <w:b/>
              <w:sz w:val="10"/>
              <w:szCs w:val="10"/>
            </w:rPr>
            <w:fldChar w:fldCharType="separate"/>
          </w:r>
          <w:r w:rsidR="006D2EFD">
            <w:rPr>
              <w:rFonts w:ascii="Arial" w:hAnsi="Arial" w:cs="Arial"/>
              <w:b/>
              <w:noProof/>
              <w:sz w:val="10"/>
              <w:szCs w:val="10"/>
            </w:rPr>
            <w:t>2</w:t>
          </w:r>
          <w:r w:rsidRPr="00081699">
            <w:rPr>
              <w:rFonts w:ascii="Arial" w:hAnsi="Arial" w:cs="Arial"/>
              <w:b/>
              <w:sz w:val="10"/>
              <w:szCs w:val="10"/>
            </w:rPr>
            <w:fldChar w:fldCharType="end"/>
          </w:r>
          <w:r w:rsidRPr="00081699">
            <w:rPr>
              <w:rFonts w:ascii="Arial" w:hAnsi="Arial" w:cs="Arial"/>
              <w:b/>
              <w:sz w:val="10"/>
              <w:szCs w:val="10"/>
            </w:rPr>
            <w:t xml:space="preserve"> od </w:t>
          </w:r>
          <w:r w:rsidRPr="00081699">
            <w:rPr>
              <w:rFonts w:ascii="Arial" w:hAnsi="Arial" w:cs="Arial"/>
              <w:b/>
              <w:sz w:val="10"/>
              <w:szCs w:val="10"/>
            </w:rPr>
            <w:fldChar w:fldCharType="begin"/>
          </w:r>
          <w:r w:rsidRPr="00081699">
            <w:rPr>
              <w:rFonts w:ascii="Arial" w:hAnsi="Arial" w:cs="Arial"/>
              <w:b/>
              <w:sz w:val="10"/>
              <w:szCs w:val="10"/>
            </w:rPr>
            <w:instrText xml:space="preserve"> NUMPAGES  \* Arabic  \* MERGEFORMAT </w:instrText>
          </w:r>
          <w:r w:rsidRPr="00081699">
            <w:rPr>
              <w:rFonts w:ascii="Arial" w:hAnsi="Arial" w:cs="Arial"/>
              <w:b/>
              <w:sz w:val="10"/>
              <w:szCs w:val="10"/>
            </w:rPr>
            <w:fldChar w:fldCharType="separate"/>
          </w:r>
          <w:r w:rsidR="006D2EFD">
            <w:rPr>
              <w:rFonts w:ascii="Arial" w:hAnsi="Arial" w:cs="Arial"/>
              <w:b/>
              <w:noProof/>
              <w:sz w:val="10"/>
              <w:szCs w:val="10"/>
            </w:rPr>
            <w:t>6</w:t>
          </w:r>
          <w:r w:rsidRPr="00081699">
            <w:rPr>
              <w:rFonts w:ascii="Arial" w:hAnsi="Arial" w:cs="Arial"/>
              <w:b/>
              <w:sz w:val="10"/>
              <w:szCs w:val="10"/>
            </w:rPr>
            <w:fldChar w:fldCharType="end"/>
          </w:r>
        </w:p>
      </w:tc>
    </w:tr>
  </w:tbl>
  <w:p w14:paraId="400D3AF7" w14:textId="77777777" w:rsidR="00D3300F" w:rsidRPr="00D3300F" w:rsidRDefault="00D3300F">
    <w:pPr>
      <w:pStyle w:val="Footer"/>
      <w:rPr>
        <w:rFonts w:ascii="Arial" w:hAnsi="Arial" w:cs="Arial"/>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4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6379"/>
      <w:gridCol w:w="1701"/>
    </w:tblGrid>
    <w:tr w:rsidR="006012A9" w:rsidRPr="003F6EFA" w14:paraId="779A3E14" w14:textId="77777777" w:rsidTr="006012A9">
      <w:tc>
        <w:tcPr>
          <w:tcW w:w="1385" w:type="dxa"/>
          <w:tcBorders>
            <w:top w:val="single" w:sz="4" w:space="0" w:color="auto"/>
          </w:tcBorders>
          <w:vAlign w:val="center"/>
        </w:tcPr>
        <w:p w14:paraId="3617A55B" w14:textId="77777777" w:rsidR="006012A9" w:rsidRPr="003F6EFA" w:rsidRDefault="006012A9" w:rsidP="00887CD9">
          <w:pPr>
            <w:tabs>
              <w:tab w:val="left" w:pos="4234"/>
              <w:tab w:val="left" w:pos="5147"/>
              <w:tab w:val="left" w:pos="8382"/>
            </w:tabs>
            <w:jc w:val="center"/>
            <w:rPr>
              <w:rFonts w:ascii="Arial" w:hAnsi="Arial" w:cs="Arial"/>
              <w:color w:val="000000"/>
              <w:sz w:val="6"/>
              <w:szCs w:val="6"/>
            </w:rPr>
          </w:pPr>
        </w:p>
      </w:tc>
      <w:tc>
        <w:tcPr>
          <w:tcW w:w="6379" w:type="dxa"/>
          <w:tcBorders>
            <w:top w:val="single" w:sz="4" w:space="0" w:color="auto"/>
          </w:tcBorders>
          <w:vAlign w:val="center"/>
        </w:tcPr>
        <w:p w14:paraId="442F674E" w14:textId="77777777" w:rsidR="006012A9" w:rsidRPr="003F6EFA" w:rsidRDefault="006012A9" w:rsidP="00E14E6B">
          <w:pPr>
            <w:ind w:left="409"/>
            <w:rPr>
              <w:rFonts w:ascii="Arial" w:hAnsi="Arial" w:cs="Arial"/>
              <w:color w:val="000000"/>
              <w:sz w:val="6"/>
              <w:szCs w:val="6"/>
            </w:rPr>
          </w:pPr>
        </w:p>
      </w:tc>
      <w:tc>
        <w:tcPr>
          <w:tcW w:w="1701" w:type="dxa"/>
          <w:tcBorders>
            <w:top w:val="single" w:sz="4" w:space="0" w:color="auto"/>
          </w:tcBorders>
          <w:vAlign w:val="center"/>
        </w:tcPr>
        <w:p w14:paraId="699AED9B" w14:textId="77777777" w:rsidR="006012A9" w:rsidRPr="003F6EFA" w:rsidRDefault="006012A9" w:rsidP="00E14E6B">
          <w:pPr>
            <w:tabs>
              <w:tab w:val="left" w:pos="4234"/>
              <w:tab w:val="left" w:pos="5147"/>
              <w:tab w:val="left" w:pos="8382"/>
            </w:tabs>
            <w:ind w:left="317"/>
            <w:rPr>
              <w:rFonts w:ascii="Arial" w:hAnsi="Arial" w:cs="Arial"/>
              <w:sz w:val="6"/>
              <w:szCs w:val="6"/>
            </w:rPr>
          </w:pPr>
        </w:p>
      </w:tc>
    </w:tr>
    <w:tr w:rsidR="006012A9" w:rsidRPr="003F6EFA" w14:paraId="02B515C6" w14:textId="77777777" w:rsidTr="006012A9">
      <w:tc>
        <w:tcPr>
          <w:tcW w:w="1385" w:type="dxa"/>
          <w:vAlign w:val="center"/>
        </w:tcPr>
        <w:p w14:paraId="734C7F3F" w14:textId="77777777" w:rsidR="006012A9" w:rsidRPr="006012A9" w:rsidRDefault="006012A9" w:rsidP="006012A9">
          <w:pPr>
            <w:tabs>
              <w:tab w:val="left" w:pos="4234"/>
              <w:tab w:val="left" w:pos="5147"/>
              <w:tab w:val="left" w:pos="8382"/>
            </w:tabs>
            <w:rPr>
              <w:rFonts w:ascii="Arial" w:hAnsi="Arial" w:cs="Arial"/>
              <w:color w:val="000000"/>
              <w:sz w:val="2"/>
              <w:szCs w:val="2"/>
            </w:rPr>
          </w:pPr>
          <w:r>
            <w:rPr>
              <w:rFonts w:ascii="Arial" w:hAnsi="Arial" w:cs="Arial"/>
              <w:noProof/>
              <w:color w:val="000000"/>
              <w:sz w:val="24"/>
              <w:szCs w:val="24"/>
            </w:rPr>
            <w:drawing>
              <wp:inline distT="0" distB="0" distL="0" distR="0" wp14:anchorId="017EF2F9" wp14:editId="7E3BE7A3">
                <wp:extent cx="718963" cy="696036"/>
                <wp:effectExtent l="0" t="0" r="5080" b="8890"/>
                <wp:docPr id="30" name="Slika 4" descr="C:\Users\mmesaric\Documents\Služ\Kval\Cert.akt\TUV Croatia\ISO 9001, ISO 2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esaric\Documents\Služ\Kval\Cert.akt\TUV Croatia\ISO 9001, ISO 220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479" cy="702344"/>
                        </a:xfrm>
                        <a:prstGeom prst="rect">
                          <a:avLst/>
                        </a:prstGeom>
                        <a:noFill/>
                        <a:ln>
                          <a:noFill/>
                        </a:ln>
                      </pic:spPr>
                    </pic:pic>
                  </a:graphicData>
                </a:graphic>
              </wp:inline>
            </w:drawing>
          </w:r>
        </w:p>
      </w:tc>
      <w:tc>
        <w:tcPr>
          <w:tcW w:w="6379" w:type="dxa"/>
          <w:vAlign w:val="center"/>
        </w:tcPr>
        <w:p w14:paraId="58BA8900" w14:textId="77777777" w:rsidR="006012A9" w:rsidRPr="00081699" w:rsidRDefault="006012A9" w:rsidP="00887CD9">
          <w:pPr>
            <w:ind w:left="409"/>
            <w:rPr>
              <w:rFonts w:ascii="Arial" w:hAnsi="Arial" w:cs="Arial"/>
              <w:b/>
              <w:sz w:val="12"/>
              <w:szCs w:val="12"/>
            </w:rPr>
          </w:pPr>
          <w:r w:rsidRPr="00081699">
            <w:rPr>
              <w:rFonts w:ascii="Arial" w:hAnsi="Arial" w:cs="Arial"/>
              <w:b/>
              <w:sz w:val="12"/>
              <w:szCs w:val="12"/>
            </w:rPr>
            <w:t>Vodoopskrba i odvodnja d.o.o., Folnegovićeva 1, 10000 Zagreb, p.p. 896, 10001 Zagreb</w:t>
          </w:r>
        </w:p>
        <w:p w14:paraId="07269B3F" w14:textId="77777777" w:rsidR="006012A9" w:rsidRPr="00081699" w:rsidRDefault="006012A9" w:rsidP="00887CD9">
          <w:pPr>
            <w:ind w:left="409"/>
            <w:rPr>
              <w:rFonts w:ascii="Arial" w:hAnsi="Arial" w:cs="Arial"/>
              <w:b/>
              <w:sz w:val="12"/>
              <w:szCs w:val="12"/>
            </w:rPr>
          </w:pPr>
          <w:r w:rsidRPr="00081699">
            <w:rPr>
              <w:rFonts w:ascii="Arial" w:hAnsi="Arial" w:cs="Arial"/>
              <w:b/>
              <w:sz w:val="12"/>
              <w:szCs w:val="12"/>
            </w:rPr>
            <w:t xml:space="preserve">web: </w:t>
          </w:r>
          <w:hyperlink r:id="rId2" w:history="1">
            <w:r w:rsidRPr="00081699">
              <w:rPr>
                <w:rStyle w:val="Hyperlink"/>
                <w:rFonts w:ascii="Arial" w:hAnsi="Arial" w:cs="Arial"/>
                <w:b/>
                <w:color w:val="auto"/>
                <w:sz w:val="12"/>
                <w:szCs w:val="12"/>
                <w:u w:val="none"/>
              </w:rPr>
              <w:t>www.vio.hr</w:t>
            </w:r>
          </w:hyperlink>
          <w:r w:rsidRPr="00081699">
            <w:rPr>
              <w:rStyle w:val="Hyperlink"/>
              <w:rFonts w:ascii="Arial" w:hAnsi="Arial" w:cs="Arial"/>
              <w:b/>
              <w:color w:val="auto"/>
              <w:sz w:val="12"/>
              <w:szCs w:val="12"/>
              <w:u w:val="none"/>
            </w:rPr>
            <w:t xml:space="preserve">, </w:t>
          </w:r>
          <w:r w:rsidRPr="00081699">
            <w:rPr>
              <w:rFonts w:ascii="Arial" w:hAnsi="Arial" w:cs="Arial"/>
              <w:b/>
              <w:sz w:val="12"/>
              <w:szCs w:val="12"/>
            </w:rPr>
            <w:t xml:space="preserve">e-mail: </w:t>
          </w:r>
          <w:hyperlink r:id="rId3" w:history="1">
            <w:r w:rsidRPr="00081699">
              <w:rPr>
                <w:rStyle w:val="Hyperlink"/>
                <w:rFonts w:ascii="Arial" w:hAnsi="Arial" w:cs="Arial"/>
                <w:b/>
                <w:sz w:val="12"/>
                <w:szCs w:val="12"/>
              </w:rPr>
              <w:t>vio.tvrtka@zgh.hr</w:t>
            </w:r>
          </w:hyperlink>
          <w:r w:rsidRPr="00081699">
            <w:rPr>
              <w:rStyle w:val="Hyperlink"/>
              <w:rFonts w:ascii="Arial" w:hAnsi="Arial" w:cs="Arial"/>
              <w:b/>
              <w:color w:val="auto"/>
              <w:sz w:val="12"/>
              <w:szCs w:val="12"/>
              <w:u w:val="none"/>
            </w:rPr>
            <w:t xml:space="preserve">, </w:t>
          </w:r>
          <w:r w:rsidRPr="00081699">
            <w:rPr>
              <w:rFonts w:ascii="Arial" w:hAnsi="Arial" w:cs="Arial"/>
              <w:b/>
              <w:sz w:val="12"/>
              <w:szCs w:val="12"/>
            </w:rPr>
            <w:t>tel.: 01 61 63 000, fax: 01 61 63 100</w:t>
          </w:r>
        </w:p>
        <w:p w14:paraId="6F1E75FB" w14:textId="77777777" w:rsidR="006012A9" w:rsidRPr="00081699" w:rsidRDefault="006012A9" w:rsidP="00887CD9">
          <w:pPr>
            <w:ind w:left="409"/>
            <w:rPr>
              <w:rFonts w:ascii="Arial" w:hAnsi="Arial" w:cs="Arial"/>
              <w:b/>
              <w:sz w:val="12"/>
              <w:szCs w:val="12"/>
            </w:rPr>
          </w:pPr>
          <w:r w:rsidRPr="00081699">
            <w:rPr>
              <w:rFonts w:ascii="Arial" w:hAnsi="Arial" w:cs="Arial"/>
              <w:b/>
              <w:sz w:val="12"/>
              <w:szCs w:val="12"/>
            </w:rPr>
            <w:t>Trgovački sud u Zagrebu, Tt-13/25476-2, Temeljni kapital: 2.011.000.000,00 kuna, OIB: 83416546499</w:t>
          </w:r>
        </w:p>
        <w:p w14:paraId="7EA123ED" w14:textId="77777777" w:rsidR="006012A9" w:rsidRPr="00081699" w:rsidRDefault="006012A9" w:rsidP="00887CD9">
          <w:pPr>
            <w:ind w:left="409"/>
            <w:rPr>
              <w:rFonts w:ascii="Arial" w:hAnsi="Arial" w:cs="Arial"/>
              <w:b/>
              <w:sz w:val="12"/>
              <w:szCs w:val="12"/>
            </w:rPr>
          </w:pPr>
          <w:r w:rsidRPr="00081699">
            <w:rPr>
              <w:rFonts w:ascii="Arial" w:hAnsi="Arial" w:cs="Arial"/>
              <w:b/>
              <w:sz w:val="12"/>
              <w:szCs w:val="12"/>
            </w:rPr>
            <w:t>Matični broj poslovnog subjekta: 4123425, Poslovna banka: Zagrebačka banka d.d.</w:t>
          </w:r>
        </w:p>
        <w:p w14:paraId="06EC4425" w14:textId="77777777" w:rsidR="006012A9" w:rsidRPr="003F6EFA" w:rsidRDefault="006012A9" w:rsidP="00887CD9">
          <w:pPr>
            <w:ind w:left="409"/>
            <w:rPr>
              <w:rFonts w:ascii="Arial" w:hAnsi="Arial" w:cs="Arial"/>
              <w:color w:val="000000"/>
              <w:sz w:val="12"/>
              <w:szCs w:val="12"/>
            </w:rPr>
          </w:pPr>
          <w:r w:rsidRPr="00081699">
            <w:rPr>
              <w:rFonts w:ascii="Arial" w:hAnsi="Arial" w:cs="Arial"/>
              <w:b/>
              <w:sz w:val="12"/>
              <w:szCs w:val="12"/>
            </w:rPr>
            <w:t>IBAN: HR3823600001102385383</w:t>
          </w:r>
        </w:p>
      </w:tc>
      <w:tc>
        <w:tcPr>
          <w:tcW w:w="1701" w:type="dxa"/>
          <w:vAlign w:val="center"/>
        </w:tcPr>
        <w:p w14:paraId="30FEFB76" w14:textId="77777777" w:rsidR="006012A9" w:rsidRPr="00081699" w:rsidRDefault="006012A9" w:rsidP="00887CD9">
          <w:pPr>
            <w:tabs>
              <w:tab w:val="left" w:pos="4234"/>
              <w:tab w:val="left" w:pos="5147"/>
              <w:tab w:val="left" w:pos="8382"/>
            </w:tabs>
            <w:ind w:left="317"/>
            <w:rPr>
              <w:rFonts w:ascii="Arial" w:hAnsi="Arial" w:cs="Arial"/>
              <w:b/>
              <w:sz w:val="10"/>
              <w:szCs w:val="10"/>
            </w:rPr>
          </w:pPr>
          <w:r w:rsidRPr="00081699">
            <w:rPr>
              <w:rFonts w:ascii="Arial" w:hAnsi="Arial" w:cs="Arial"/>
              <w:b/>
              <w:sz w:val="10"/>
              <w:szCs w:val="10"/>
              <w:lang w:val="de-DE"/>
            </w:rPr>
            <w:t>Oznaka</w:t>
          </w:r>
          <w:r w:rsidRPr="00081699">
            <w:rPr>
              <w:rFonts w:ascii="Arial" w:hAnsi="Arial" w:cs="Arial"/>
              <w:b/>
              <w:sz w:val="10"/>
              <w:szCs w:val="10"/>
            </w:rPr>
            <w:t xml:space="preserve"> </w:t>
          </w:r>
          <w:r w:rsidRPr="00081699">
            <w:rPr>
              <w:rFonts w:ascii="Arial" w:hAnsi="Arial" w:cs="Arial"/>
              <w:b/>
              <w:sz w:val="10"/>
              <w:szCs w:val="10"/>
              <w:lang w:val="de-DE"/>
            </w:rPr>
            <w:t>obrasca</w:t>
          </w:r>
          <w:r w:rsidRPr="00081699">
            <w:rPr>
              <w:rFonts w:ascii="Arial" w:hAnsi="Arial" w:cs="Arial"/>
              <w:b/>
              <w:sz w:val="10"/>
              <w:szCs w:val="10"/>
            </w:rPr>
            <w:t xml:space="preserve">: </w:t>
          </w:r>
        </w:p>
        <w:p w14:paraId="4101A44D" w14:textId="77777777" w:rsidR="006012A9" w:rsidRPr="00081699" w:rsidRDefault="0069244A" w:rsidP="00887CD9">
          <w:pPr>
            <w:tabs>
              <w:tab w:val="left" w:pos="4234"/>
              <w:tab w:val="left" w:pos="5147"/>
              <w:tab w:val="left" w:pos="8382"/>
            </w:tabs>
            <w:ind w:left="317"/>
            <w:rPr>
              <w:rFonts w:ascii="Arial" w:hAnsi="Arial" w:cs="Arial"/>
              <w:b/>
              <w:sz w:val="10"/>
              <w:szCs w:val="10"/>
            </w:rPr>
          </w:pPr>
          <w:r>
            <w:rPr>
              <w:rFonts w:ascii="Arial" w:hAnsi="Arial" w:cs="Arial"/>
              <w:b/>
              <w:sz w:val="10"/>
              <w:szCs w:val="10"/>
              <w:lang w:val="de-DE"/>
            </w:rPr>
            <w:t>Z</w:t>
          </w:r>
          <w:r w:rsidR="006012A9" w:rsidRPr="00081699">
            <w:rPr>
              <w:rFonts w:ascii="Arial" w:hAnsi="Arial" w:cs="Arial"/>
              <w:b/>
              <w:sz w:val="10"/>
              <w:szCs w:val="10"/>
            </w:rPr>
            <w:t>-</w:t>
          </w:r>
          <w:r w:rsidR="006012A9" w:rsidRPr="00081699">
            <w:rPr>
              <w:rFonts w:ascii="Arial" w:hAnsi="Arial" w:cs="Arial"/>
              <w:b/>
              <w:sz w:val="10"/>
              <w:szCs w:val="10"/>
              <w:lang w:val="de-DE"/>
            </w:rPr>
            <w:t>PO</w:t>
          </w:r>
          <w:r>
            <w:rPr>
              <w:rFonts w:ascii="Arial" w:hAnsi="Arial" w:cs="Arial"/>
              <w:b/>
              <w:sz w:val="10"/>
              <w:szCs w:val="10"/>
            </w:rPr>
            <w:t>75-00-01</w:t>
          </w:r>
          <w:r w:rsidRPr="0069244A">
            <w:rPr>
              <w:rFonts w:ascii="Arial" w:hAnsi="Arial" w:cs="Arial"/>
              <w:b/>
              <w:sz w:val="10"/>
              <w:szCs w:val="10"/>
            </w:rPr>
            <w:t>/22-PO42-00-01/0</w:t>
          </w:r>
          <w:r w:rsidR="00B55F6D">
            <w:rPr>
              <w:rFonts w:ascii="Arial" w:hAnsi="Arial" w:cs="Arial"/>
              <w:b/>
              <w:sz w:val="10"/>
              <w:szCs w:val="10"/>
            </w:rPr>
            <w:t>7</w:t>
          </w:r>
        </w:p>
        <w:p w14:paraId="7708EDEB" w14:textId="77777777" w:rsidR="006012A9" w:rsidRPr="00081699" w:rsidRDefault="006012A9" w:rsidP="00887CD9">
          <w:pPr>
            <w:tabs>
              <w:tab w:val="left" w:pos="4234"/>
              <w:tab w:val="left" w:pos="5147"/>
              <w:tab w:val="left" w:pos="8382"/>
            </w:tabs>
            <w:ind w:left="317"/>
            <w:rPr>
              <w:rFonts w:ascii="Arial" w:hAnsi="Arial" w:cs="Arial"/>
              <w:b/>
              <w:sz w:val="10"/>
              <w:szCs w:val="10"/>
            </w:rPr>
          </w:pPr>
          <w:r w:rsidRPr="00081699">
            <w:rPr>
              <w:rFonts w:ascii="Arial" w:hAnsi="Arial" w:cs="Arial"/>
              <w:b/>
              <w:sz w:val="10"/>
              <w:szCs w:val="10"/>
              <w:lang w:val="de-DE"/>
            </w:rPr>
            <w:t>rev</w:t>
          </w:r>
          <w:r w:rsidRPr="00081699">
            <w:rPr>
              <w:rFonts w:ascii="Arial" w:hAnsi="Arial" w:cs="Arial"/>
              <w:b/>
              <w:sz w:val="10"/>
              <w:szCs w:val="10"/>
            </w:rPr>
            <w:t>.: 1/201</w:t>
          </w:r>
          <w:r w:rsidR="00083B57" w:rsidRPr="00081699">
            <w:rPr>
              <w:rFonts w:ascii="Arial" w:hAnsi="Arial" w:cs="Arial"/>
              <w:b/>
              <w:sz w:val="10"/>
              <w:szCs w:val="10"/>
            </w:rPr>
            <w:t>9</w:t>
          </w:r>
        </w:p>
        <w:p w14:paraId="2C9C494F" w14:textId="77777777" w:rsidR="006012A9" w:rsidRPr="003F6EFA" w:rsidRDefault="006012A9" w:rsidP="00887CD9">
          <w:pPr>
            <w:tabs>
              <w:tab w:val="left" w:pos="4234"/>
              <w:tab w:val="left" w:pos="5147"/>
              <w:tab w:val="left" w:pos="8382"/>
            </w:tabs>
            <w:ind w:left="317"/>
            <w:rPr>
              <w:rFonts w:ascii="Arial" w:hAnsi="Arial" w:cs="Arial"/>
              <w:sz w:val="12"/>
              <w:szCs w:val="12"/>
            </w:rPr>
          </w:pPr>
          <w:r w:rsidRPr="00081699">
            <w:rPr>
              <w:rFonts w:ascii="Arial" w:hAnsi="Arial" w:cs="Arial"/>
              <w:b/>
              <w:sz w:val="10"/>
              <w:szCs w:val="10"/>
            </w:rPr>
            <w:t xml:space="preserve">Stranica </w:t>
          </w:r>
          <w:r w:rsidRPr="00081699">
            <w:rPr>
              <w:rFonts w:ascii="Arial" w:hAnsi="Arial" w:cs="Arial"/>
              <w:b/>
              <w:sz w:val="10"/>
              <w:szCs w:val="10"/>
            </w:rPr>
            <w:fldChar w:fldCharType="begin"/>
          </w:r>
          <w:r w:rsidRPr="00081699">
            <w:rPr>
              <w:rFonts w:ascii="Arial" w:hAnsi="Arial" w:cs="Arial"/>
              <w:b/>
              <w:sz w:val="10"/>
              <w:szCs w:val="10"/>
            </w:rPr>
            <w:instrText xml:space="preserve"> PAGE  \* Arabic  \* MERGEFORMAT </w:instrText>
          </w:r>
          <w:r w:rsidRPr="00081699">
            <w:rPr>
              <w:rFonts w:ascii="Arial" w:hAnsi="Arial" w:cs="Arial"/>
              <w:b/>
              <w:sz w:val="10"/>
              <w:szCs w:val="10"/>
            </w:rPr>
            <w:fldChar w:fldCharType="separate"/>
          </w:r>
          <w:r w:rsidR="00D3300F">
            <w:rPr>
              <w:rFonts w:ascii="Arial" w:hAnsi="Arial" w:cs="Arial"/>
              <w:b/>
              <w:noProof/>
              <w:sz w:val="10"/>
              <w:szCs w:val="10"/>
            </w:rPr>
            <w:t>1</w:t>
          </w:r>
          <w:r w:rsidRPr="00081699">
            <w:rPr>
              <w:rFonts w:ascii="Arial" w:hAnsi="Arial" w:cs="Arial"/>
              <w:b/>
              <w:sz w:val="10"/>
              <w:szCs w:val="10"/>
            </w:rPr>
            <w:fldChar w:fldCharType="end"/>
          </w:r>
          <w:r w:rsidRPr="00081699">
            <w:rPr>
              <w:rFonts w:ascii="Arial" w:hAnsi="Arial" w:cs="Arial"/>
              <w:b/>
              <w:sz w:val="10"/>
              <w:szCs w:val="10"/>
            </w:rPr>
            <w:t xml:space="preserve"> od </w:t>
          </w:r>
          <w:r w:rsidRPr="00081699">
            <w:rPr>
              <w:rFonts w:ascii="Arial" w:hAnsi="Arial" w:cs="Arial"/>
              <w:b/>
              <w:sz w:val="10"/>
              <w:szCs w:val="10"/>
            </w:rPr>
            <w:fldChar w:fldCharType="begin"/>
          </w:r>
          <w:r w:rsidRPr="00081699">
            <w:rPr>
              <w:rFonts w:ascii="Arial" w:hAnsi="Arial" w:cs="Arial"/>
              <w:b/>
              <w:sz w:val="10"/>
              <w:szCs w:val="10"/>
            </w:rPr>
            <w:instrText xml:space="preserve"> NUMPAGES  \* Arabic  \* MERGEFORMAT </w:instrText>
          </w:r>
          <w:r w:rsidRPr="00081699">
            <w:rPr>
              <w:rFonts w:ascii="Arial" w:hAnsi="Arial" w:cs="Arial"/>
              <w:b/>
              <w:sz w:val="10"/>
              <w:szCs w:val="10"/>
            </w:rPr>
            <w:fldChar w:fldCharType="separate"/>
          </w:r>
          <w:r w:rsidR="00B37248">
            <w:rPr>
              <w:rFonts w:ascii="Arial" w:hAnsi="Arial" w:cs="Arial"/>
              <w:b/>
              <w:noProof/>
              <w:sz w:val="10"/>
              <w:szCs w:val="10"/>
            </w:rPr>
            <w:t>1</w:t>
          </w:r>
          <w:r w:rsidRPr="00081699">
            <w:rPr>
              <w:rFonts w:ascii="Arial" w:hAnsi="Arial" w:cs="Arial"/>
              <w:b/>
              <w:sz w:val="10"/>
              <w:szCs w:val="10"/>
            </w:rPr>
            <w:fldChar w:fldCharType="end"/>
          </w:r>
        </w:p>
      </w:tc>
    </w:tr>
  </w:tbl>
  <w:p w14:paraId="7810F7A3" w14:textId="77777777" w:rsidR="00CD796F" w:rsidRPr="00482C77" w:rsidRDefault="00CD796F" w:rsidP="00703B7E">
    <w:pPr>
      <w:pStyle w:val="Footer"/>
      <w:tabs>
        <w:tab w:val="clear" w:pos="4153"/>
        <w:tab w:val="clear" w:pos="8306"/>
        <w:tab w:val="left" w:pos="5596"/>
      </w:tabs>
      <w:ind w:left="-567" w:right="-145"/>
      <w:jc w:val="both"/>
      <w:rPr>
        <w:rFonts w:ascii="Swis721 BT" w:hAnsi="Swis721 BT"/>
        <w:color w:val="8C8C8C"/>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E2258" w14:textId="77777777" w:rsidR="00D24827" w:rsidRDefault="00D24827" w:rsidP="00E04D73">
      <w:r>
        <w:separator/>
      </w:r>
    </w:p>
  </w:footnote>
  <w:footnote w:type="continuationSeparator" w:id="0">
    <w:p w14:paraId="178A6536" w14:textId="77777777" w:rsidR="00D24827" w:rsidRDefault="00D24827" w:rsidP="00E04D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6BE32" w14:textId="77777777" w:rsidR="002D338B" w:rsidRPr="00D3300F" w:rsidRDefault="00230334" w:rsidP="00D3300F">
    <w:pPr>
      <w:pStyle w:val="Header"/>
      <w:ind w:left="-426"/>
      <w:rPr>
        <w:rFonts w:ascii="Arial" w:hAnsi="Arial" w:cs="Arial"/>
        <w:sz w:val="16"/>
        <w:szCs w:val="16"/>
      </w:rPr>
    </w:pPr>
    <w:r>
      <w:rPr>
        <w:noProof/>
      </w:rPr>
      <w:drawing>
        <wp:inline distT="0" distB="0" distL="0" distR="0" wp14:anchorId="2E1D4E35" wp14:editId="354E09DE">
          <wp:extent cx="1476375" cy="361950"/>
          <wp:effectExtent l="0" t="0" r="9525" b="0"/>
          <wp:docPr id="27" name="Picture 27" descr="https://www.vio.hr/UserDocsImages/Zona%20za%20medije/logo%20dugi.jpg"/>
          <wp:cNvGraphicFramePr/>
          <a:graphic xmlns:a="http://schemas.openxmlformats.org/drawingml/2006/main">
            <a:graphicData uri="http://schemas.openxmlformats.org/drawingml/2006/picture">
              <pic:pic xmlns:pic="http://schemas.openxmlformats.org/drawingml/2006/picture">
                <pic:nvPicPr>
                  <pic:cNvPr id="1" name="Picture 2" descr="https://www.vio.hr/UserDocsImages/Zona%20za%20medije/logo%20dugi.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Ind w:w="-318" w:type="dxa"/>
      <w:tblLook w:val="01E0" w:firstRow="1" w:lastRow="1" w:firstColumn="1" w:lastColumn="1" w:noHBand="0" w:noVBand="0"/>
    </w:tblPr>
    <w:tblGrid>
      <w:gridCol w:w="8786"/>
    </w:tblGrid>
    <w:tr w:rsidR="0060784C" w14:paraId="6C842859" w14:textId="77777777" w:rsidTr="004B636C">
      <w:trPr>
        <w:trHeight w:val="814"/>
      </w:trPr>
      <w:tc>
        <w:tcPr>
          <w:tcW w:w="5000" w:type="pct"/>
          <w:tcBorders>
            <w:top w:val="nil"/>
            <w:left w:val="nil"/>
            <w:bottom w:val="nil"/>
            <w:right w:val="nil"/>
          </w:tcBorders>
          <w:shd w:val="clear" w:color="auto" w:fill="auto"/>
          <w:vAlign w:val="center"/>
        </w:tcPr>
        <w:p w14:paraId="37AFC0CC" w14:textId="77777777" w:rsidR="0060784C" w:rsidRPr="00AA5E73" w:rsidRDefault="00D3300F" w:rsidP="004B636C">
          <w:pPr>
            <w:ind w:left="-108"/>
            <w:rPr>
              <w:color w:val="0033CC"/>
              <w:lang w:eastAsia="en-US"/>
            </w:rPr>
          </w:pPr>
          <w:r>
            <w:rPr>
              <w:noProof/>
              <w:color w:val="0033CC"/>
            </w:rPr>
            <w:t>C</w:t>
          </w:r>
          <w:r w:rsidR="0099318E">
            <w:rPr>
              <w:noProof/>
              <w:color w:val="0033CC"/>
            </w:rPr>
            <w:drawing>
              <wp:inline distT="0" distB="0" distL="0" distR="0" wp14:anchorId="52ED8236" wp14:editId="7CA92F0D">
                <wp:extent cx="1224000" cy="460800"/>
                <wp:effectExtent l="0" t="0" r="0" b="0"/>
                <wp:docPr id="29" name="Picture 0" descr="Logo ViO memo mali 3.6.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O memo mali 3.6.2014.jpg"/>
                        <pic:cNvPicPr/>
                      </pic:nvPicPr>
                      <pic:blipFill>
                        <a:blip r:embed="rId1"/>
                        <a:stretch>
                          <a:fillRect/>
                        </a:stretch>
                      </pic:blipFill>
                      <pic:spPr>
                        <a:xfrm>
                          <a:off x="0" y="0"/>
                          <a:ext cx="1224000" cy="460800"/>
                        </a:xfrm>
                        <a:prstGeom prst="rect">
                          <a:avLst/>
                        </a:prstGeom>
                      </pic:spPr>
                    </pic:pic>
                  </a:graphicData>
                </a:graphic>
              </wp:inline>
            </w:drawing>
          </w:r>
        </w:p>
      </w:tc>
    </w:tr>
  </w:tbl>
  <w:p w14:paraId="250CE129" w14:textId="77777777" w:rsidR="002D338B" w:rsidRPr="00521CA3" w:rsidRDefault="002D338B" w:rsidP="00521CA3">
    <w:pPr>
      <w:pStyle w:val="Header"/>
      <w:tabs>
        <w:tab w:val="clear" w:pos="4153"/>
        <w:tab w:val="clear" w:pos="8306"/>
        <w:tab w:val="center" w:leader="dot" w:pos="1843"/>
        <w:tab w:val="right" w:pos="9072"/>
      </w:tabs>
      <w:ind w:left="-426"/>
      <w:rPr>
        <w:rFonts w:ascii="Arial" w:hAnsi="Arial" w:cs="Arial"/>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50507"/>
    <w:multiLevelType w:val="hybridMultilevel"/>
    <w:tmpl w:val="98A80066"/>
    <w:lvl w:ilvl="0" w:tplc="15EC5072">
      <w:start w:val="1"/>
      <w:numFmt w:val="bullet"/>
      <w:lvlText w:val="-"/>
      <w:lvlJc w:val="left"/>
      <w:pPr>
        <w:ind w:left="654" w:hanging="360"/>
      </w:pPr>
      <w:rPr>
        <w:rFonts w:ascii="Times New Roman" w:eastAsia="Times New Roman" w:hAnsi="Times New Roman" w:cs="Times New Roman" w:hint="default"/>
      </w:rPr>
    </w:lvl>
    <w:lvl w:ilvl="1" w:tplc="041A0003" w:tentative="1">
      <w:start w:val="1"/>
      <w:numFmt w:val="bullet"/>
      <w:lvlText w:val="o"/>
      <w:lvlJc w:val="left"/>
      <w:pPr>
        <w:ind w:left="1374" w:hanging="360"/>
      </w:pPr>
      <w:rPr>
        <w:rFonts w:ascii="Courier New" w:hAnsi="Courier New" w:cs="Courier New" w:hint="default"/>
      </w:rPr>
    </w:lvl>
    <w:lvl w:ilvl="2" w:tplc="041A0005" w:tentative="1">
      <w:start w:val="1"/>
      <w:numFmt w:val="bullet"/>
      <w:lvlText w:val=""/>
      <w:lvlJc w:val="left"/>
      <w:pPr>
        <w:ind w:left="2094" w:hanging="360"/>
      </w:pPr>
      <w:rPr>
        <w:rFonts w:ascii="Wingdings" w:hAnsi="Wingdings" w:hint="default"/>
      </w:rPr>
    </w:lvl>
    <w:lvl w:ilvl="3" w:tplc="041A0001" w:tentative="1">
      <w:start w:val="1"/>
      <w:numFmt w:val="bullet"/>
      <w:lvlText w:val=""/>
      <w:lvlJc w:val="left"/>
      <w:pPr>
        <w:ind w:left="2814" w:hanging="360"/>
      </w:pPr>
      <w:rPr>
        <w:rFonts w:ascii="Symbol" w:hAnsi="Symbol" w:hint="default"/>
      </w:rPr>
    </w:lvl>
    <w:lvl w:ilvl="4" w:tplc="041A0003" w:tentative="1">
      <w:start w:val="1"/>
      <w:numFmt w:val="bullet"/>
      <w:lvlText w:val="o"/>
      <w:lvlJc w:val="left"/>
      <w:pPr>
        <w:ind w:left="3534" w:hanging="360"/>
      </w:pPr>
      <w:rPr>
        <w:rFonts w:ascii="Courier New" w:hAnsi="Courier New" w:cs="Courier New" w:hint="default"/>
      </w:rPr>
    </w:lvl>
    <w:lvl w:ilvl="5" w:tplc="041A0005" w:tentative="1">
      <w:start w:val="1"/>
      <w:numFmt w:val="bullet"/>
      <w:lvlText w:val=""/>
      <w:lvlJc w:val="left"/>
      <w:pPr>
        <w:ind w:left="4254" w:hanging="360"/>
      </w:pPr>
      <w:rPr>
        <w:rFonts w:ascii="Wingdings" w:hAnsi="Wingdings" w:hint="default"/>
      </w:rPr>
    </w:lvl>
    <w:lvl w:ilvl="6" w:tplc="041A0001" w:tentative="1">
      <w:start w:val="1"/>
      <w:numFmt w:val="bullet"/>
      <w:lvlText w:val=""/>
      <w:lvlJc w:val="left"/>
      <w:pPr>
        <w:ind w:left="4974" w:hanging="360"/>
      </w:pPr>
      <w:rPr>
        <w:rFonts w:ascii="Symbol" w:hAnsi="Symbol" w:hint="default"/>
      </w:rPr>
    </w:lvl>
    <w:lvl w:ilvl="7" w:tplc="041A0003" w:tentative="1">
      <w:start w:val="1"/>
      <w:numFmt w:val="bullet"/>
      <w:lvlText w:val="o"/>
      <w:lvlJc w:val="left"/>
      <w:pPr>
        <w:ind w:left="5694" w:hanging="360"/>
      </w:pPr>
      <w:rPr>
        <w:rFonts w:ascii="Courier New" w:hAnsi="Courier New" w:cs="Courier New" w:hint="default"/>
      </w:rPr>
    </w:lvl>
    <w:lvl w:ilvl="8" w:tplc="041A0005" w:tentative="1">
      <w:start w:val="1"/>
      <w:numFmt w:val="bullet"/>
      <w:lvlText w:val=""/>
      <w:lvlJc w:val="left"/>
      <w:pPr>
        <w:ind w:left="6414" w:hanging="360"/>
      </w:pPr>
      <w:rPr>
        <w:rFonts w:ascii="Wingdings" w:hAnsi="Wingdings" w:hint="default"/>
      </w:rPr>
    </w:lvl>
  </w:abstractNum>
  <w:abstractNum w:abstractNumId="1" w15:restartNumberingAfterBreak="0">
    <w:nsid w:val="213933B6"/>
    <w:multiLevelType w:val="hybridMultilevel"/>
    <w:tmpl w:val="C3948B10"/>
    <w:lvl w:ilvl="0" w:tplc="E5C08E62">
      <w:start w:val="1"/>
      <w:numFmt w:val="upperLetter"/>
      <w:lvlText w:val="%1)"/>
      <w:lvlJc w:val="left"/>
      <w:pPr>
        <w:ind w:left="-66" w:hanging="360"/>
      </w:pPr>
      <w:rPr>
        <w:rFonts w:hint="default"/>
      </w:rPr>
    </w:lvl>
    <w:lvl w:ilvl="1" w:tplc="041A0019" w:tentative="1">
      <w:start w:val="1"/>
      <w:numFmt w:val="lowerLetter"/>
      <w:lvlText w:val="%2."/>
      <w:lvlJc w:val="left"/>
      <w:pPr>
        <w:ind w:left="654" w:hanging="360"/>
      </w:pPr>
    </w:lvl>
    <w:lvl w:ilvl="2" w:tplc="041A001B" w:tentative="1">
      <w:start w:val="1"/>
      <w:numFmt w:val="lowerRoman"/>
      <w:lvlText w:val="%3."/>
      <w:lvlJc w:val="right"/>
      <w:pPr>
        <w:ind w:left="1374" w:hanging="180"/>
      </w:pPr>
    </w:lvl>
    <w:lvl w:ilvl="3" w:tplc="041A000F" w:tentative="1">
      <w:start w:val="1"/>
      <w:numFmt w:val="decimal"/>
      <w:lvlText w:val="%4."/>
      <w:lvlJc w:val="left"/>
      <w:pPr>
        <w:ind w:left="2094" w:hanging="360"/>
      </w:pPr>
    </w:lvl>
    <w:lvl w:ilvl="4" w:tplc="041A0019" w:tentative="1">
      <w:start w:val="1"/>
      <w:numFmt w:val="lowerLetter"/>
      <w:lvlText w:val="%5."/>
      <w:lvlJc w:val="left"/>
      <w:pPr>
        <w:ind w:left="2814" w:hanging="360"/>
      </w:pPr>
    </w:lvl>
    <w:lvl w:ilvl="5" w:tplc="041A001B" w:tentative="1">
      <w:start w:val="1"/>
      <w:numFmt w:val="lowerRoman"/>
      <w:lvlText w:val="%6."/>
      <w:lvlJc w:val="right"/>
      <w:pPr>
        <w:ind w:left="3534" w:hanging="180"/>
      </w:pPr>
    </w:lvl>
    <w:lvl w:ilvl="6" w:tplc="041A000F" w:tentative="1">
      <w:start w:val="1"/>
      <w:numFmt w:val="decimal"/>
      <w:lvlText w:val="%7."/>
      <w:lvlJc w:val="left"/>
      <w:pPr>
        <w:ind w:left="4254" w:hanging="360"/>
      </w:pPr>
    </w:lvl>
    <w:lvl w:ilvl="7" w:tplc="041A0019" w:tentative="1">
      <w:start w:val="1"/>
      <w:numFmt w:val="lowerLetter"/>
      <w:lvlText w:val="%8."/>
      <w:lvlJc w:val="left"/>
      <w:pPr>
        <w:ind w:left="4974" w:hanging="360"/>
      </w:pPr>
    </w:lvl>
    <w:lvl w:ilvl="8" w:tplc="041A001B" w:tentative="1">
      <w:start w:val="1"/>
      <w:numFmt w:val="lowerRoman"/>
      <w:lvlText w:val="%9."/>
      <w:lvlJc w:val="right"/>
      <w:pPr>
        <w:ind w:left="5694" w:hanging="180"/>
      </w:pPr>
    </w:lvl>
  </w:abstractNum>
  <w:abstractNum w:abstractNumId="2" w15:restartNumberingAfterBreak="0">
    <w:nsid w:val="37B96304"/>
    <w:multiLevelType w:val="hybridMultilevel"/>
    <w:tmpl w:val="93E66FA8"/>
    <w:lvl w:ilvl="0" w:tplc="FC0C0CC8">
      <w:start w:val="1"/>
      <w:numFmt w:val="decimal"/>
      <w:lvlText w:val="%1)"/>
      <w:lvlJc w:val="left"/>
      <w:pPr>
        <w:ind w:left="294" w:hanging="360"/>
      </w:pPr>
      <w:rPr>
        <w:rFonts w:hint="default"/>
        <w:b/>
      </w:rPr>
    </w:lvl>
    <w:lvl w:ilvl="1" w:tplc="041A0019" w:tentative="1">
      <w:start w:val="1"/>
      <w:numFmt w:val="lowerLetter"/>
      <w:lvlText w:val="%2."/>
      <w:lvlJc w:val="left"/>
      <w:pPr>
        <w:ind w:left="1014" w:hanging="360"/>
      </w:pPr>
    </w:lvl>
    <w:lvl w:ilvl="2" w:tplc="041A001B" w:tentative="1">
      <w:start w:val="1"/>
      <w:numFmt w:val="lowerRoman"/>
      <w:lvlText w:val="%3."/>
      <w:lvlJc w:val="right"/>
      <w:pPr>
        <w:ind w:left="1734" w:hanging="180"/>
      </w:pPr>
    </w:lvl>
    <w:lvl w:ilvl="3" w:tplc="041A000F" w:tentative="1">
      <w:start w:val="1"/>
      <w:numFmt w:val="decimal"/>
      <w:lvlText w:val="%4."/>
      <w:lvlJc w:val="left"/>
      <w:pPr>
        <w:ind w:left="2454" w:hanging="360"/>
      </w:pPr>
    </w:lvl>
    <w:lvl w:ilvl="4" w:tplc="041A0019" w:tentative="1">
      <w:start w:val="1"/>
      <w:numFmt w:val="lowerLetter"/>
      <w:lvlText w:val="%5."/>
      <w:lvlJc w:val="left"/>
      <w:pPr>
        <w:ind w:left="3174" w:hanging="360"/>
      </w:pPr>
    </w:lvl>
    <w:lvl w:ilvl="5" w:tplc="041A001B" w:tentative="1">
      <w:start w:val="1"/>
      <w:numFmt w:val="lowerRoman"/>
      <w:lvlText w:val="%6."/>
      <w:lvlJc w:val="right"/>
      <w:pPr>
        <w:ind w:left="3894" w:hanging="180"/>
      </w:pPr>
    </w:lvl>
    <w:lvl w:ilvl="6" w:tplc="041A000F" w:tentative="1">
      <w:start w:val="1"/>
      <w:numFmt w:val="decimal"/>
      <w:lvlText w:val="%7."/>
      <w:lvlJc w:val="left"/>
      <w:pPr>
        <w:ind w:left="4614" w:hanging="360"/>
      </w:pPr>
    </w:lvl>
    <w:lvl w:ilvl="7" w:tplc="041A0019" w:tentative="1">
      <w:start w:val="1"/>
      <w:numFmt w:val="lowerLetter"/>
      <w:lvlText w:val="%8."/>
      <w:lvlJc w:val="left"/>
      <w:pPr>
        <w:ind w:left="5334" w:hanging="360"/>
      </w:pPr>
    </w:lvl>
    <w:lvl w:ilvl="8" w:tplc="041A001B" w:tentative="1">
      <w:start w:val="1"/>
      <w:numFmt w:val="lowerRoman"/>
      <w:lvlText w:val="%9."/>
      <w:lvlJc w:val="right"/>
      <w:pPr>
        <w:ind w:left="6054" w:hanging="180"/>
      </w:pPr>
    </w:lvl>
  </w:abstractNum>
  <w:abstractNum w:abstractNumId="3" w15:restartNumberingAfterBreak="0">
    <w:nsid w:val="47AB3A23"/>
    <w:multiLevelType w:val="hybridMultilevel"/>
    <w:tmpl w:val="EE26E506"/>
    <w:lvl w:ilvl="0" w:tplc="041A0001">
      <w:start w:val="1"/>
      <w:numFmt w:val="bullet"/>
      <w:lvlText w:val=""/>
      <w:lvlJc w:val="left"/>
      <w:pPr>
        <w:ind w:left="294" w:hanging="360"/>
      </w:pPr>
      <w:rPr>
        <w:rFonts w:ascii="Symbol" w:hAnsi="Symbol" w:hint="default"/>
      </w:rPr>
    </w:lvl>
    <w:lvl w:ilvl="1" w:tplc="041A0003">
      <w:start w:val="1"/>
      <w:numFmt w:val="bullet"/>
      <w:lvlText w:val="o"/>
      <w:lvlJc w:val="left"/>
      <w:pPr>
        <w:ind w:left="1014" w:hanging="360"/>
      </w:pPr>
      <w:rPr>
        <w:rFonts w:ascii="Courier New" w:hAnsi="Courier New" w:cs="Courier New" w:hint="default"/>
      </w:rPr>
    </w:lvl>
    <w:lvl w:ilvl="2" w:tplc="041A0005">
      <w:start w:val="1"/>
      <w:numFmt w:val="bullet"/>
      <w:lvlText w:val=""/>
      <w:lvlJc w:val="left"/>
      <w:pPr>
        <w:ind w:left="1734" w:hanging="360"/>
      </w:pPr>
      <w:rPr>
        <w:rFonts w:ascii="Wingdings" w:hAnsi="Wingdings" w:hint="default"/>
      </w:rPr>
    </w:lvl>
    <w:lvl w:ilvl="3" w:tplc="041A0001">
      <w:start w:val="1"/>
      <w:numFmt w:val="bullet"/>
      <w:lvlText w:val=""/>
      <w:lvlJc w:val="left"/>
      <w:pPr>
        <w:ind w:left="2454" w:hanging="360"/>
      </w:pPr>
      <w:rPr>
        <w:rFonts w:ascii="Symbol" w:hAnsi="Symbol" w:hint="default"/>
      </w:rPr>
    </w:lvl>
    <w:lvl w:ilvl="4" w:tplc="041A0003">
      <w:start w:val="1"/>
      <w:numFmt w:val="bullet"/>
      <w:lvlText w:val="o"/>
      <w:lvlJc w:val="left"/>
      <w:pPr>
        <w:ind w:left="3174" w:hanging="360"/>
      </w:pPr>
      <w:rPr>
        <w:rFonts w:ascii="Courier New" w:hAnsi="Courier New" w:cs="Courier New" w:hint="default"/>
      </w:rPr>
    </w:lvl>
    <w:lvl w:ilvl="5" w:tplc="041A0005">
      <w:start w:val="1"/>
      <w:numFmt w:val="bullet"/>
      <w:lvlText w:val=""/>
      <w:lvlJc w:val="left"/>
      <w:pPr>
        <w:ind w:left="3894" w:hanging="360"/>
      </w:pPr>
      <w:rPr>
        <w:rFonts w:ascii="Wingdings" w:hAnsi="Wingdings" w:hint="default"/>
      </w:rPr>
    </w:lvl>
    <w:lvl w:ilvl="6" w:tplc="041A0001">
      <w:start w:val="1"/>
      <w:numFmt w:val="bullet"/>
      <w:lvlText w:val=""/>
      <w:lvlJc w:val="left"/>
      <w:pPr>
        <w:ind w:left="4614" w:hanging="360"/>
      </w:pPr>
      <w:rPr>
        <w:rFonts w:ascii="Symbol" w:hAnsi="Symbol" w:hint="default"/>
      </w:rPr>
    </w:lvl>
    <w:lvl w:ilvl="7" w:tplc="041A0003">
      <w:start w:val="1"/>
      <w:numFmt w:val="bullet"/>
      <w:lvlText w:val="o"/>
      <w:lvlJc w:val="left"/>
      <w:pPr>
        <w:ind w:left="5334" w:hanging="360"/>
      </w:pPr>
      <w:rPr>
        <w:rFonts w:ascii="Courier New" w:hAnsi="Courier New" w:cs="Courier New" w:hint="default"/>
      </w:rPr>
    </w:lvl>
    <w:lvl w:ilvl="8" w:tplc="041A0005">
      <w:start w:val="1"/>
      <w:numFmt w:val="bullet"/>
      <w:lvlText w:val=""/>
      <w:lvlJc w:val="left"/>
      <w:pPr>
        <w:ind w:left="6054" w:hanging="360"/>
      </w:pPr>
      <w:rPr>
        <w:rFonts w:ascii="Wingdings" w:hAnsi="Wingdings" w:hint="default"/>
      </w:rPr>
    </w:lvl>
  </w:abstractNum>
  <w:abstractNum w:abstractNumId="4" w15:restartNumberingAfterBreak="0">
    <w:nsid w:val="508E1684"/>
    <w:multiLevelType w:val="hybridMultilevel"/>
    <w:tmpl w:val="AA2037A8"/>
    <w:lvl w:ilvl="0" w:tplc="D4FE9BBA">
      <w:start w:val="1"/>
      <w:numFmt w:val="decimal"/>
      <w:lvlText w:val="%1."/>
      <w:lvlJc w:val="left"/>
      <w:pPr>
        <w:ind w:left="789" w:hanging="360"/>
      </w:pPr>
      <w:rPr>
        <w:rFonts w:hint="default"/>
      </w:rPr>
    </w:lvl>
    <w:lvl w:ilvl="1" w:tplc="041A0019" w:tentative="1">
      <w:start w:val="1"/>
      <w:numFmt w:val="lowerLetter"/>
      <w:lvlText w:val="%2."/>
      <w:lvlJc w:val="left"/>
      <w:pPr>
        <w:ind w:left="1509" w:hanging="360"/>
      </w:pPr>
    </w:lvl>
    <w:lvl w:ilvl="2" w:tplc="041A001B" w:tentative="1">
      <w:start w:val="1"/>
      <w:numFmt w:val="lowerRoman"/>
      <w:lvlText w:val="%3."/>
      <w:lvlJc w:val="right"/>
      <w:pPr>
        <w:ind w:left="2229" w:hanging="180"/>
      </w:pPr>
    </w:lvl>
    <w:lvl w:ilvl="3" w:tplc="041A000F" w:tentative="1">
      <w:start w:val="1"/>
      <w:numFmt w:val="decimal"/>
      <w:lvlText w:val="%4."/>
      <w:lvlJc w:val="left"/>
      <w:pPr>
        <w:ind w:left="2949" w:hanging="360"/>
      </w:pPr>
    </w:lvl>
    <w:lvl w:ilvl="4" w:tplc="041A0019" w:tentative="1">
      <w:start w:val="1"/>
      <w:numFmt w:val="lowerLetter"/>
      <w:lvlText w:val="%5."/>
      <w:lvlJc w:val="left"/>
      <w:pPr>
        <w:ind w:left="3669" w:hanging="360"/>
      </w:pPr>
    </w:lvl>
    <w:lvl w:ilvl="5" w:tplc="041A001B" w:tentative="1">
      <w:start w:val="1"/>
      <w:numFmt w:val="lowerRoman"/>
      <w:lvlText w:val="%6."/>
      <w:lvlJc w:val="right"/>
      <w:pPr>
        <w:ind w:left="4389" w:hanging="180"/>
      </w:pPr>
    </w:lvl>
    <w:lvl w:ilvl="6" w:tplc="041A000F" w:tentative="1">
      <w:start w:val="1"/>
      <w:numFmt w:val="decimal"/>
      <w:lvlText w:val="%7."/>
      <w:lvlJc w:val="left"/>
      <w:pPr>
        <w:ind w:left="5109" w:hanging="360"/>
      </w:pPr>
    </w:lvl>
    <w:lvl w:ilvl="7" w:tplc="041A0019" w:tentative="1">
      <w:start w:val="1"/>
      <w:numFmt w:val="lowerLetter"/>
      <w:lvlText w:val="%8."/>
      <w:lvlJc w:val="left"/>
      <w:pPr>
        <w:ind w:left="5829" w:hanging="360"/>
      </w:pPr>
    </w:lvl>
    <w:lvl w:ilvl="8" w:tplc="041A001B" w:tentative="1">
      <w:start w:val="1"/>
      <w:numFmt w:val="lowerRoman"/>
      <w:lvlText w:val="%9."/>
      <w:lvlJc w:val="right"/>
      <w:pPr>
        <w:ind w:left="6549" w:hanging="180"/>
      </w:pPr>
    </w:lvl>
  </w:abstractNum>
  <w:abstractNum w:abstractNumId="5" w15:restartNumberingAfterBreak="0">
    <w:nsid w:val="7B652F9A"/>
    <w:multiLevelType w:val="hybridMultilevel"/>
    <w:tmpl w:val="1294FFC8"/>
    <w:lvl w:ilvl="0" w:tplc="E1AAFAF2">
      <w:start w:val="1"/>
      <w:numFmt w:val="upperRoman"/>
      <w:lvlText w:val="%1."/>
      <w:lvlJc w:val="left"/>
      <w:pPr>
        <w:ind w:left="294" w:hanging="720"/>
      </w:pPr>
      <w:rPr>
        <w:rFonts w:hint="default"/>
      </w:rPr>
    </w:lvl>
    <w:lvl w:ilvl="1" w:tplc="041A0019" w:tentative="1">
      <w:start w:val="1"/>
      <w:numFmt w:val="lowerLetter"/>
      <w:lvlText w:val="%2."/>
      <w:lvlJc w:val="left"/>
      <w:pPr>
        <w:ind w:left="654" w:hanging="360"/>
      </w:pPr>
    </w:lvl>
    <w:lvl w:ilvl="2" w:tplc="041A001B" w:tentative="1">
      <w:start w:val="1"/>
      <w:numFmt w:val="lowerRoman"/>
      <w:lvlText w:val="%3."/>
      <w:lvlJc w:val="right"/>
      <w:pPr>
        <w:ind w:left="1374" w:hanging="180"/>
      </w:pPr>
    </w:lvl>
    <w:lvl w:ilvl="3" w:tplc="041A000F" w:tentative="1">
      <w:start w:val="1"/>
      <w:numFmt w:val="decimal"/>
      <w:lvlText w:val="%4."/>
      <w:lvlJc w:val="left"/>
      <w:pPr>
        <w:ind w:left="2094" w:hanging="360"/>
      </w:pPr>
    </w:lvl>
    <w:lvl w:ilvl="4" w:tplc="041A0019" w:tentative="1">
      <w:start w:val="1"/>
      <w:numFmt w:val="lowerLetter"/>
      <w:lvlText w:val="%5."/>
      <w:lvlJc w:val="left"/>
      <w:pPr>
        <w:ind w:left="2814" w:hanging="360"/>
      </w:pPr>
    </w:lvl>
    <w:lvl w:ilvl="5" w:tplc="041A001B" w:tentative="1">
      <w:start w:val="1"/>
      <w:numFmt w:val="lowerRoman"/>
      <w:lvlText w:val="%6."/>
      <w:lvlJc w:val="right"/>
      <w:pPr>
        <w:ind w:left="3534" w:hanging="180"/>
      </w:pPr>
    </w:lvl>
    <w:lvl w:ilvl="6" w:tplc="041A000F" w:tentative="1">
      <w:start w:val="1"/>
      <w:numFmt w:val="decimal"/>
      <w:lvlText w:val="%7."/>
      <w:lvlJc w:val="left"/>
      <w:pPr>
        <w:ind w:left="4254" w:hanging="360"/>
      </w:pPr>
    </w:lvl>
    <w:lvl w:ilvl="7" w:tplc="041A0019" w:tentative="1">
      <w:start w:val="1"/>
      <w:numFmt w:val="lowerLetter"/>
      <w:lvlText w:val="%8."/>
      <w:lvlJc w:val="left"/>
      <w:pPr>
        <w:ind w:left="4974" w:hanging="360"/>
      </w:pPr>
    </w:lvl>
    <w:lvl w:ilvl="8" w:tplc="041A001B" w:tentative="1">
      <w:start w:val="1"/>
      <w:numFmt w:val="lowerRoman"/>
      <w:lvlText w:val="%9."/>
      <w:lvlJc w:val="right"/>
      <w:pPr>
        <w:ind w:left="5694" w:hanging="180"/>
      </w:pPr>
    </w:lvl>
  </w:abstractNum>
  <w:num w:numId="1">
    <w:abstractNumId w:val="3"/>
  </w:num>
  <w:num w:numId="2">
    <w:abstractNumId w:val="5"/>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trackRevision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BA4"/>
    <w:rsid w:val="000077FF"/>
    <w:rsid w:val="0001337A"/>
    <w:rsid w:val="00025286"/>
    <w:rsid w:val="0003282C"/>
    <w:rsid w:val="00034DBA"/>
    <w:rsid w:val="00036BF4"/>
    <w:rsid w:val="000411D7"/>
    <w:rsid w:val="00041D30"/>
    <w:rsid w:val="00043570"/>
    <w:rsid w:val="000470F8"/>
    <w:rsid w:val="00047D6B"/>
    <w:rsid w:val="000603DB"/>
    <w:rsid w:val="00061AAA"/>
    <w:rsid w:val="00066C23"/>
    <w:rsid w:val="00073BB3"/>
    <w:rsid w:val="00077B46"/>
    <w:rsid w:val="00080317"/>
    <w:rsid w:val="00081699"/>
    <w:rsid w:val="00082136"/>
    <w:rsid w:val="00083B57"/>
    <w:rsid w:val="00084321"/>
    <w:rsid w:val="0009005E"/>
    <w:rsid w:val="00091D32"/>
    <w:rsid w:val="0009369C"/>
    <w:rsid w:val="00096A8B"/>
    <w:rsid w:val="00097EC9"/>
    <w:rsid w:val="000A4FD6"/>
    <w:rsid w:val="000B2C9C"/>
    <w:rsid w:val="000B7FF3"/>
    <w:rsid w:val="000C3387"/>
    <w:rsid w:val="000C3646"/>
    <w:rsid w:val="000C73A1"/>
    <w:rsid w:val="000D1A2C"/>
    <w:rsid w:val="000D1E98"/>
    <w:rsid w:val="000D2B0A"/>
    <w:rsid w:val="000D317C"/>
    <w:rsid w:val="000E5807"/>
    <w:rsid w:val="000F5EBA"/>
    <w:rsid w:val="000F6CB4"/>
    <w:rsid w:val="0011319C"/>
    <w:rsid w:val="00113B24"/>
    <w:rsid w:val="00114A0D"/>
    <w:rsid w:val="00126DE3"/>
    <w:rsid w:val="0013193A"/>
    <w:rsid w:val="00132C10"/>
    <w:rsid w:val="00142E3D"/>
    <w:rsid w:val="00150248"/>
    <w:rsid w:val="0015150F"/>
    <w:rsid w:val="001672E0"/>
    <w:rsid w:val="001706D7"/>
    <w:rsid w:val="00174E75"/>
    <w:rsid w:val="0017603A"/>
    <w:rsid w:val="0018515B"/>
    <w:rsid w:val="001919AB"/>
    <w:rsid w:val="001B00D7"/>
    <w:rsid w:val="001B094A"/>
    <w:rsid w:val="001D1DCD"/>
    <w:rsid w:val="001D37D8"/>
    <w:rsid w:val="001E0660"/>
    <w:rsid w:val="001E1438"/>
    <w:rsid w:val="001E1E92"/>
    <w:rsid w:val="001E2CBB"/>
    <w:rsid w:val="001E4EC2"/>
    <w:rsid w:val="001E4F95"/>
    <w:rsid w:val="001F0010"/>
    <w:rsid w:val="001F0A19"/>
    <w:rsid w:val="001F15C5"/>
    <w:rsid w:val="001F5185"/>
    <w:rsid w:val="00207929"/>
    <w:rsid w:val="002105A4"/>
    <w:rsid w:val="00211FC5"/>
    <w:rsid w:val="00213BD1"/>
    <w:rsid w:val="0021523B"/>
    <w:rsid w:val="00215841"/>
    <w:rsid w:val="00217B54"/>
    <w:rsid w:val="00223782"/>
    <w:rsid w:val="00224575"/>
    <w:rsid w:val="00230334"/>
    <w:rsid w:val="00230A9E"/>
    <w:rsid w:val="00234BDF"/>
    <w:rsid w:val="00235D3C"/>
    <w:rsid w:val="00237333"/>
    <w:rsid w:val="0024553C"/>
    <w:rsid w:val="00255110"/>
    <w:rsid w:val="00260B18"/>
    <w:rsid w:val="00266929"/>
    <w:rsid w:val="00267EDE"/>
    <w:rsid w:val="0027077D"/>
    <w:rsid w:val="00271E19"/>
    <w:rsid w:val="002733A0"/>
    <w:rsid w:val="002746F2"/>
    <w:rsid w:val="00276C47"/>
    <w:rsid w:val="002900EC"/>
    <w:rsid w:val="002A4F18"/>
    <w:rsid w:val="002B1517"/>
    <w:rsid w:val="002B2250"/>
    <w:rsid w:val="002B2511"/>
    <w:rsid w:val="002B2805"/>
    <w:rsid w:val="002C0482"/>
    <w:rsid w:val="002C112C"/>
    <w:rsid w:val="002D1049"/>
    <w:rsid w:val="002D338B"/>
    <w:rsid w:val="002D545E"/>
    <w:rsid w:val="002F112E"/>
    <w:rsid w:val="002F413A"/>
    <w:rsid w:val="002F425C"/>
    <w:rsid w:val="002F629C"/>
    <w:rsid w:val="002F64F3"/>
    <w:rsid w:val="0030004B"/>
    <w:rsid w:val="00310EFE"/>
    <w:rsid w:val="00317100"/>
    <w:rsid w:val="003178D1"/>
    <w:rsid w:val="003224D9"/>
    <w:rsid w:val="003227D7"/>
    <w:rsid w:val="00335313"/>
    <w:rsid w:val="00343C0C"/>
    <w:rsid w:val="003441A6"/>
    <w:rsid w:val="00353221"/>
    <w:rsid w:val="0035700F"/>
    <w:rsid w:val="00361907"/>
    <w:rsid w:val="00361A13"/>
    <w:rsid w:val="003662D2"/>
    <w:rsid w:val="00366F03"/>
    <w:rsid w:val="003813E3"/>
    <w:rsid w:val="00386D4B"/>
    <w:rsid w:val="003926C8"/>
    <w:rsid w:val="00394ADB"/>
    <w:rsid w:val="00397A6B"/>
    <w:rsid w:val="003A3003"/>
    <w:rsid w:val="003A51BF"/>
    <w:rsid w:val="003A5306"/>
    <w:rsid w:val="003B119B"/>
    <w:rsid w:val="003B7DE8"/>
    <w:rsid w:val="003C2DC0"/>
    <w:rsid w:val="003C5634"/>
    <w:rsid w:val="003E24C4"/>
    <w:rsid w:val="003E726D"/>
    <w:rsid w:val="003F0AE4"/>
    <w:rsid w:val="003F51FA"/>
    <w:rsid w:val="003F6EFA"/>
    <w:rsid w:val="00411BEB"/>
    <w:rsid w:val="0041225F"/>
    <w:rsid w:val="00412C7B"/>
    <w:rsid w:val="004159CD"/>
    <w:rsid w:val="00426DA6"/>
    <w:rsid w:val="00430D46"/>
    <w:rsid w:val="00433106"/>
    <w:rsid w:val="00436437"/>
    <w:rsid w:val="00441D88"/>
    <w:rsid w:val="0044380D"/>
    <w:rsid w:val="00446240"/>
    <w:rsid w:val="00447252"/>
    <w:rsid w:val="00447A27"/>
    <w:rsid w:val="00455133"/>
    <w:rsid w:val="00455C32"/>
    <w:rsid w:val="00464E78"/>
    <w:rsid w:val="004752C7"/>
    <w:rsid w:val="00482C77"/>
    <w:rsid w:val="00484198"/>
    <w:rsid w:val="00487BFB"/>
    <w:rsid w:val="00492086"/>
    <w:rsid w:val="004A3FCF"/>
    <w:rsid w:val="004B480E"/>
    <w:rsid w:val="004B636C"/>
    <w:rsid w:val="004C2D9B"/>
    <w:rsid w:val="004C4F77"/>
    <w:rsid w:val="004D0068"/>
    <w:rsid w:val="004D0349"/>
    <w:rsid w:val="004D3794"/>
    <w:rsid w:val="004D6209"/>
    <w:rsid w:val="004F0DA4"/>
    <w:rsid w:val="004F372B"/>
    <w:rsid w:val="004F380A"/>
    <w:rsid w:val="005008B9"/>
    <w:rsid w:val="00512651"/>
    <w:rsid w:val="0051647C"/>
    <w:rsid w:val="00521CA3"/>
    <w:rsid w:val="00523AC0"/>
    <w:rsid w:val="005328D7"/>
    <w:rsid w:val="00534475"/>
    <w:rsid w:val="005416AB"/>
    <w:rsid w:val="00545BFD"/>
    <w:rsid w:val="005556E5"/>
    <w:rsid w:val="00567188"/>
    <w:rsid w:val="005726B4"/>
    <w:rsid w:val="0057289C"/>
    <w:rsid w:val="00574B44"/>
    <w:rsid w:val="00576347"/>
    <w:rsid w:val="005848D9"/>
    <w:rsid w:val="005A63B8"/>
    <w:rsid w:val="005A7060"/>
    <w:rsid w:val="005B04ED"/>
    <w:rsid w:val="005B0CC6"/>
    <w:rsid w:val="005C0049"/>
    <w:rsid w:val="005C047C"/>
    <w:rsid w:val="005C1ED9"/>
    <w:rsid w:val="005C61D3"/>
    <w:rsid w:val="005D0591"/>
    <w:rsid w:val="005D4ED5"/>
    <w:rsid w:val="005D53F8"/>
    <w:rsid w:val="005E7218"/>
    <w:rsid w:val="005F30E9"/>
    <w:rsid w:val="005F5869"/>
    <w:rsid w:val="00600A73"/>
    <w:rsid w:val="00601175"/>
    <w:rsid w:val="006012A9"/>
    <w:rsid w:val="0060784C"/>
    <w:rsid w:val="006103E6"/>
    <w:rsid w:val="006127EC"/>
    <w:rsid w:val="006166B5"/>
    <w:rsid w:val="00616F09"/>
    <w:rsid w:val="00622A2C"/>
    <w:rsid w:val="006421B2"/>
    <w:rsid w:val="00642937"/>
    <w:rsid w:val="00645D42"/>
    <w:rsid w:val="00652042"/>
    <w:rsid w:val="00652104"/>
    <w:rsid w:val="00653754"/>
    <w:rsid w:val="00662C55"/>
    <w:rsid w:val="00662FDC"/>
    <w:rsid w:val="00663011"/>
    <w:rsid w:val="00667E8C"/>
    <w:rsid w:val="00672D71"/>
    <w:rsid w:val="00676A82"/>
    <w:rsid w:val="00677319"/>
    <w:rsid w:val="00677554"/>
    <w:rsid w:val="00677F2D"/>
    <w:rsid w:val="00684F30"/>
    <w:rsid w:val="0069244A"/>
    <w:rsid w:val="00692C8E"/>
    <w:rsid w:val="006961B3"/>
    <w:rsid w:val="006A44B2"/>
    <w:rsid w:val="006B26EA"/>
    <w:rsid w:val="006B3B4F"/>
    <w:rsid w:val="006B5C55"/>
    <w:rsid w:val="006C39F7"/>
    <w:rsid w:val="006D005E"/>
    <w:rsid w:val="006D2EFD"/>
    <w:rsid w:val="006E0E60"/>
    <w:rsid w:val="006E23AD"/>
    <w:rsid w:val="006E30A8"/>
    <w:rsid w:val="006E69DD"/>
    <w:rsid w:val="006F32C8"/>
    <w:rsid w:val="006F593B"/>
    <w:rsid w:val="006F61FB"/>
    <w:rsid w:val="00701502"/>
    <w:rsid w:val="00701C62"/>
    <w:rsid w:val="00703B7E"/>
    <w:rsid w:val="00707A8F"/>
    <w:rsid w:val="00711EB2"/>
    <w:rsid w:val="0071568B"/>
    <w:rsid w:val="00724B81"/>
    <w:rsid w:val="00730667"/>
    <w:rsid w:val="00741457"/>
    <w:rsid w:val="007415BA"/>
    <w:rsid w:val="00751D6E"/>
    <w:rsid w:val="007666A2"/>
    <w:rsid w:val="00766ACD"/>
    <w:rsid w:val="00780B83"/>
    <w:rsid w:val="00796110"/>
    <w:rsid w:val="0079719D"/>
    <w:rsid w:val="007A0DF4"/>
    <w:rsid w:val="007A22CA"/>
    <w:rsid w:val="007A4101"/>
    <w:rsid w:val="007A7952"/>
    <w:rsid w:val="007B09E0"/>
    <w:rsid w:val="007B373E"/>
    <w:rsid w:val="007B4FF8"/>
    <w:rsid w:val="007B57B0"/>
    <w:rsid w:val="007B5D8F"/>
    <w:rsid w:val="007B6663"/>
    <w:rsid w:val="007C08C0"/>
    <w:rsid w:val="007C6C33"/>
    <w:rsid w:val="007C7EBE"/>
    <w:rsid w:val="007D259F"/>
    <w:rsid w:val="007E526B"/>
    <w:rsid w:val="007E6840"/>
    <w:rsid w:val="008000E3"/>
    <w:rsid w:val="00802B04"/>
    <w:rsid w:val="008051E7"/>
    <w:rsid w:val="00805345"/>
    <w:rsid w:val="00806409"/>
    <w:rsid w:val="00806F33"/>
    <w:rsid w:val="00814D3B"/>
    <w:rsid w:val="00817B95"/>
    <w:rsid w:val="00817F8E"/>
    <w:rsid w:val="008262F4"/>
    <w:rsid w:val="00827F02"/>
    <w:rsid w:val="008317B0"/>
    <w:rsid w:val="00832932"/>
    <w:rsid w:val="0084038D"/>
    <w:rsid w:val="008427EA"/>
    <w:rsid w:val="008457C1"/>
    <w:rsid w:val="00845D90"/>
    <w:rsid w:val="00847CB6"/>
    <w:rsid w:val="0085115E"/>
    <w:rsid w:val="00852037"/>
    <w:rsid w:val="00856AEA"/>
    <w:rsid w:val="00865ED1"/>
    <w:rsid w:val="0087149B"/>
    <w:rsid w:val="0087406A"/>
    <w:rsid w:val="00875BB4"/>
    <w:rsid w:val="0087722D"/>
    <w:rsid w:val="00887B88"/>
    <w:rsid w:val="00887CD9"/>
    <w:rsid w:val="0089182C"/>
    <w:rsid w:val="008928FF"/>
    <w:rsid w:val="00893F6F"/>
    <w:rsid w:val="008A6745"/>
    <w:rsid w:val="008B07ED"/>
    <w:rsid w:val="008B79C2"/>
    <w:rsid w:val="008C2CC2"/>
    <w:rsid w:val="008C50B2"/>
    <w:rsid w:val="008C632E"/>
    <w:rsid w:val="008D0D1F"/>
    <w:rsid w:val="008D3E04"/>
    <w:rsid w:val="008D3FC5"/>
    <w:rsid w:val="008E3A4B"/>
    <w:rsid w:val="008E3E17"/>
    <w:rsid w:val="008F07A1"/>
    <w:rsid w:val="008F55A4"/>
    <w:rsid w:val="009138A1"/>
    <w:rsid w:val="0091484B"/>
    <w:rsid w:val="0091780E"/>
    <w:rsid w:val="00917E19"/>
    <w:rsid w:val="00924259"/>
    <w:rsid w:val="00924712"/>
    <w:rsid w:val="00931AD7"/>
    <w:rsid w:val="00931B6E"/>
    <w:rsid w:val="00931B84"/>
    <w:rsid w:val="00941183"/>
    <w:rsid w:val="009427CF"/>
    <w:rsid w:val="00943B11"/>
    <w:rsid w:val="00943FDC"/>
    <w:rsid w:val="0094489E"/>
    <w:rsid w:val="0097611C"/>
    <w:rsid w:val="00977392"/>
    <w:rsid w:val="00980732"/>
    <w:rsid w:val="00980B2E"/>
    <w:rsid w:val="00981929"/>
    <w:rsid w:val="00987DBD"/>
    <w:rsid w:val="00990ECB"/>
    <w:rsid w:val="00991BC8"/>
    <w:rsid w:val="0099318E"/>
    <w:rsid w:val="009A1716"/>
    <w:rsid w:val="009A4FC8"/>
    <w:rsid w:val="009A6BF7"/>
    <w:rsid w:val="009B7D32"/>
    <w:rsid w:val="009C2BF3"/>
    <w:rsid w:val="009C617D"/>
    <w:rsid w:val="009D00D2"/>
    <w:rsid w:val="009D60ED"/>
    <w:rsid w:val="009E1537"/>
    <w:rsid w:val="009E2B07"/>
    <w:rsid w:val="009F0D98"/>
    <w:rsid w:val="00A0039B"/>
    <w:rsid w:val="00A04B85"/>
    <w:rsid w:val="00A15675"/>
    <w:rsid w:val="00A204B5"/>
    <w:rsid w:val="00A219BB"/>
    <w:rsid w:val="00A23C7E"/>
    <w:rsid w:val="00A25F1B"/>
    <w:rsid w:val="00A26523"/>
    <w:rsid w:val="00A307AA"/>
    <w:rsid w:val="00A32FD7"/>
    <w:rsid w:val="00A424E1"/>
    <w:rsid w:val="00A47977"/>
    <w:rsid w:val="00A6450A"/>
    <w:rsid w:val="00A6693E"/>
    <w:rsid w:val="00A67ED2"/>
    <w:rsid w:val="00A71063"/>
    <w:rsid w:val="00A71E69"/>
    <w:rsid w:val="00A7439A"/>
    <w:rsid w:val="00A748FC"/>
    <w:rsid w:val="00A750D1"/>
    <w:rsid w:val="00A77455"/>
    <w:rsid w:val="00A8383E"/>
    <w:rsid w:val="00A85F86"/>
    <w:rsid w:val="00A86736"/>
    <w:rsid w:val="00A92F6B"/>
    <w:rsid w:val="00AA1587"/>
    <w:rsid w:val="00AA259D"/>
    <w:rsid w:val="00AA3F2D"/>
    <w:rsid w:val="00AA4365"/>
    <w:rsid w:val="00AA4BD7"/>
    <w:rsid w:val="00AA5923"/>
    <w:rsid w:val="00AA5E73"/>
    <w:rsid w:val="00AB04DA"/>
    <w:rsid w:val="00AB31F4"/>
    <w:rsid w:val="00AC0C3A"/>
    <w:rsid w:val="00AC182A"/>
    <w:rsid w:val="00AC267B"/>
    <w:rsid w:val="00AC2F4C"/>
    <w:rsid w:val="00AC5948"/>
    <w:rsid w:val="00AD0009"/>
    <w:rsid w:val="00AD6787"/>
    <w:rsid w:val="00AD6DB2"/>
    <w:rsid w:val="00AE2A51"/>
    <w:rsid w:val="00AE5228"/>
    <w:rsid w:val="00AF2BA5"/>
    <w:rsid w:val="00B02586"/>
    <w:rsid w:val="00B17922"/>
    <w:rsid w:val="00B22760"/>
    <w:rsid w:val="00B258D2"/>
    <w:rsid w:val="00B27EB3"/>
    <w:rsid w:val="00B37248"/>
    <w:rsid w:val="00B37CD0"/>
    <w:rsid w:val="00B41EA5"/>
    <w:rsid w:val="00B454B1"/>
    <w:rsid w:val="00B47A0B"/>
    <w:rsid w:val="00B54E9A"/>
    <w:rsid w:val="00B558E0"/>
    <w:rsid w:val="00B55F6D"/>
    <w:rsid w:val="00B6082C"/>
    <w:rsid w:val="00B62547"/>
    <w:rsid w:val="00B64D09"/>
    <w:rsid w:val="00B718B9"/>
    <w:rsid w:val="00B83EF4"/>
    <w:rsid w:val="00B852EA"/>
    <w:rsid w:val="00B92BCB"/>
    <w:rsid w:val="00B9304B"/>
    <w:rsid w:val="00BB3168"/>
    <w:rsid w:val="00BB3ED5"/>
    <w:rsid w:val="00BB46E2"/>
    <w:rsid w:val="00BB4A5D"/>
    <w:rsid w:val="00BD772E"/>
    <w:rsid w:val="00BE4810"/>
    <w:rsid w:val="00BE5EC8"/>
    <w:rsid w:val="00BE6289"/>
    <w:rsid w:val="00BE7DC5"/>
    <w:rsid w:val="00BF0BB8"/>
    <w:rsid w:val="00BF0FB1"/>
    <w:rsid w:val="00BF28B1"/>
    <w:rsid w:val="00BF298B"/>
    <w:rsid w:val="00C06276"/>
    <w:rsid w:val="00C12C0C"/>
    <w:rsid w:val="00C1761B"/>
    <w:rsid w:val="00C22521"/>
    <w:rsid w:val="00C2417E"/>
    <w:rsid w:val="00C33F57"/>
    <w:rsid w:val="00C365A3"/>
    <w:rsid w:val="00C40135"/>
    <w:rsid w:val="00C41BA2"/>
    <w:rsid w:val="00C5204B"/>
    <w:rsid w:val="00C55A24"/>
    <w:rsid w:val="00C57191"/>
    <w:rsid w:val="00C60D56"/>
    <w:rsid w:val="00C61C6A"/>
    <w:rsid w:val="00C65C3C"/>
    <w:rsid w:val="00C66604"/>
    <w:rsid w:val="00C679A7"/>
    <w:rsid w:val="00C73D8C"/>
    <w:rsid w:val="00C823FD"/>
    <w:rsid w:val="00C82B29"/>
    <w:rsid w:val="00C87C07"/>
    <w:rsid w:val="00CA396D"/>
    <w:rsid w:val="00CB73EF"/>
    <w:rsid w:val="00CC34C8"/>
    <w:rsid w:val="00CD14E7"/>
    <w:rsid w:val="00CD1A9C"/>
    <w:rsid w:val="00CD475F"/>
    <w:rsid w:val="00CD64E1"/>
    <w:rsid w:val="00CD6690"/>
    <w:rsid w:val="00CD6E6A"/>
    <w:rsid w:val="00CD796F"/>
    <w:rsid w:val="00CE283A"/>
    <w:rsid w:val="00CF24B8"/>
    <w:rsid w:val="00CF28C8"/>
    <w:rsid w:val="00CF2EF9"/>
    <w:rsid w:val="00CF631C"/>
    <w:rsid w:val="00D025BC"/>
    <w:rsid w:val="00D02801"/>
    <w:rsid w:val="00D05FDA"/>
    <w:rsid w:val="00D07B06"/>
    <w:rsid w:val="00D24827"/>
    <w:rsid w:val="00D27F34"/>
    <w:rsid w:val="00D3300F"/>
    <w:rsid w:val="00D41F73"/>
    <w:rsid w:val="00D459F9"/>
    <w:rsid w:val="00D66BA4"/>
    <w:rsid w:val="00D70481"/>
    <w:rsid w:val="00D7207B"/>
    <w:rsid w:val="00D76400"/>
    <w:rsid w:val="00D806CE"/>
    <w:rsid w:val="00D80C1F"/>
    <w:rsid w:val="00D91C24"/>
    <w:rsid w:val="00D93CFE"/>
    <w:rsid w:val="00D95A42"/>
    <w:rsid w:val="00DA1209"/>
    <w:rsid w:val="00DA3C4F"/>
    <w:rsid w:val="00DA751B"/>
    <w:rsid w:val="00DB1EA2"/>
    <w:rsid w:val="00DD2B50"/>
    <w:rsid w:val="00DD41A8"/>
    <w:rsid w:val="00DD74B3"/>
    <w:rsid w:val="00DD7A31"/>
    <w:rsid w:val="00DF0587"/>
    <w:rsid w:val="00DF5548"/>
    <w:rsid w:val="00E04D73"/>
    <w:rsid w:val="00E13BE7"/>
    <w:rsid w:val="00E14E6B"/>
    <w:rsid w:val="00E15CC8"/>
    <w:rsid w:val="00E26812"/>
    <w:rsid w:val="00E324CE"/>
    <w:rsid w:val="00E43358"/>
    <w:rsid w:val="00E45CFD"/>
    <w:rsid w:val="00E46251"/>
    <w:rsid w:val="00E51A7E"/>
    <w:rsid w:val="00E5535C"/>
    <w:rsid w:val="00E55788"/>
    <w:rsid w:val="00E558D8"/>
    <w:rsid w:val="00E55CDC"/>
    <w:rsid w:val="00E715A0"/>
    <w:rsid w:val="00E76107"/>
    <w:rsid w:val="00E800C6"/>
    <w:rsid w:val="00E82982"/>
    <w:rsid w:val="00E87A90"/>
    <w:rsid w:val="00E91A9E"/>
    <w:rsid w:val="00E93F8C"/>
    <w:rsid w:val="00E9695D"/>
    <w:rsid w:val="00EA3A31"/>
    <w:rsid w:val="00EA3DE4"/>
    <w:rsid w:val="00EA68CB"/>
    <w:rsid w:val="00EA7DA8"/>
    <w:rsid w:val="00EB175D"/>
    <w:rsid w:val="00EC0BBE"/>
    <w:rsid w:val="00EC3949"/>
    <w:rsid w:val="00ED1DF9"/>
    <w:rsid w:val="00EE79E5"/>
    <w:rsid w:val="00EF7E90"/>
    <w:rsid w:val="00F0296E"/>
    <w:rsid w:val="00F03841"/>
    <w:rsid w:val="00F05167"/>
    <w:rsid w:val="00F07DB8"/>
    <w:rsid w:val="00F11D8A"/>
    <w:rsid w:val="00F15634"/>
    <w:rsid w:val="00F24D74"/>
    <w:rsid w:val="00F27679"/>
    <w:rsid w:val="00F27EA1"/>
    <w:rsid w:val="00F32709"/>
    <w:rsid w:val="00F3403D"/>
    <w:rsid w:val="00F51D4F"/>
    <w:rsid w:val="00F651CB"/>
    <w:rsid w:val="00F67DAC"/>
    <w:rsid w:val="00F82551"/>
    <w:rsid w:val="00F86008"/>
    <w:rsid w:val="00F8769A"/>
    <w:rsid w:val="00F91987"/>
    <w:rsid w:val="00FA3F20"/>
    <w:rsid w:val="00FB5706"/>
    <w:rsid w:val="00FB6402"/>
    <w:rsid w:val="00FC4825"/>
    <w:rsid w:val="00FC552F"/>
    <w:rsid w:val="00FE1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21D40"/>
  <w15:docId w15:val="{51A57FFB-6017-4077-9AE0-5A6A36AFD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BA4"/>
    <w:pPr>
      <w:spacing w:after="0" w:line="240" w:lineRule="auto"/>
    </w:pPr>
    <w:rPr>
      <w:rFonts w:ascii="Times New Roman" w:eastAsia="Times New Roman" w:hAnsi="Times New Roman" w:cs="Times New Roman"/>
      <w:sz w:val="20"/>
      <w:szCs w:val="20"/>
      <w:lang w:eastAsia="hr-HR"/>
    </w:rPr>
  </w:style>
  <w:style w:type="paragraph" w:styleId="Heading1">
    <w:name w:val="heading 1"/>
    <w:basedOn w:val="Normal"/>
    <w:next w:val="Normal"/>
    <w:link w:val="Heading1Char"/>
    <w:uiPriority w:val="9"/>
    <w:qFormat/>
    <w:rsid w:val="00386D4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E24C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66BA4"/>
    <w:pPr>
      <w:tabs>
        <w:tab w:val="center" w:pos="4153"/>
        <w:tab w:val="right" w:pos="8306"/>
      </w:tabs>
    </w:pPr>
  </w:style>
  <w:style w:type="character" w:customStyle="1" w:styleId="HeaderChar">
    <w:name w:val="Header Char"/>
    <w:basedOn w:val="DefaultParagraphFont"/>
    <w:link w:val="Header"/>
    <w:uiPriority w:val="99"/>
    <w:rsid w:val="00D66BA4"/>
    <w:rPr>
      <w:rFonts w:ascii="Times New Roman" w:eastAsia="Times New Roman" w:hAnsi="Times New Roman" w:cs="Times New Roman"/>
      <w:sz w:val="20"/>
      <w:szCs w:val="20"/>
      <w:lang w:eastAsia="hr-HR"/>
    </w:rPr>
  </w:style>
  <w:style w:type="paragraph" w:styleId="Footer">
    <w:name w:val="footer"/>
    <w:basedOn w:val="Normal"/>
    <w:link w:val="FooterChar"/>
    <w:rsid w:val="00D66BA4"/>
    <w:pPr>
      <w:tabs>
        <w:tab w:val="center" w:pos="4153"/>
        <w:tab w:val="right" w:pos="8306"/>
      </w:tabs>
    </w:pPr>
  </w:style>
  <w:style w:type="character" w:customStyle="1" w:styleId="FooterChar">
    <w:name w:val="Footer Char"/>
    <w:basedOn w:val="DefaultParagraphFont"/>
    <w:link w:val="Footer"/>
    <w:rsid w:val="00D66BA4"/>
    <w:rPr>
      <w:rFonts w:ascii="Times New Roman" w:eastAsia="Times New Roman" w:hAnsi="Times New Roman" w:cs="Times New Roman"/>
      <w:sz w:val="20"/>
      <w:szCs w:val="20"/>
      <w:lang w:eastAsia="hr-HR"/>
    </w:rPr>
  </w:style>
  <w:style w:type="table" w:styleId="TableGrid">
    <w:name w:val="Table Grid"/>
    <w:basedOn w:val="TableNormal"/>
    <w:rsid w:val="00CD796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796F"/>
    <w:rPr>
      <w:rFonts w:ascii="Tahoma" w:hAnsi="Tahoma" w:cs="Tahoma"/>
      <w:sz w:val="16"/>
      <w:szCs w:val="16"/>
    </w:rPr>
  </w:style>
  <w:style w:type="character" w:customStyle="1" w:styleId="BalloonTextChar">
    <w:name w:val="Balloon Text Char"/>
    <w:basedOn w:val="DefaultParagraphFont"/>
    <w:link w:val="BalloonText"/>
    <w:uiPriority w:val="99"/>
    <w:semiHidden/>
    <w:rsid w:val="00CD796F"/>
    <w:rPr>
      <w:rFonts w:ascii="Tahoma" w:eastAsia="Times New Roman" w:hAnsi="Tahoma" w:cs="Tahoma"/>
      <w:sz w:val="16"/>
      <w:szCs w:val="16"/>
      <w:lang w:eastAsia="hr-HR"/>
    </w:rPr>
  </w:style>
  <w:style w:type="character" w:styleId="Hyperlink">
    <w:name w:val="Hyperlink"/>
    <w:basedOn w:val="DefaultParagraphFont"/>
    <w:uiPriority w:val="99"/>
    <w:unhideWhenUsed/>
    <w:rsid w:val="00E93F8C"/>
    <w:rPr>
      <w:color w:val="0000FF" w:themeColor="hyperlink"/>
      <w:u w:val="single"/>
    </w:rPr>
  </w:style>
  <w:style w:type="paragraph" w:styleId="NoSpacing">
    <w:name w:val="No Spacing"/>
    <w:link w:val="NoSpacingChar"/>
    <w:uiPriority w:val="1"/>
    <w:qFormat/>
    <w:rsid w:val="0015024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50248"/>
    <w:rPr>
      <w:rFonts w:eastAsiaTheme="minorEastAsia"/>
      <w:lang w:val="en-US"/>
    </w:rPr>
  </w:style>
  <w:style w:type="character" w:customStyle="1" w:styleId="Style1">
    <w:name w:val="Style1"/>
    <w:basedOn w:val="DefaultParagraphFont"/>
    <w:uiPriority w:val="1"/>
    <w:rsid w:val="009E2B07"/>
    <w:rPr>
      <w:rFonts w:asciiTheme="minorHAnsi" w:hAnsiTheme="minorHAnsi"/>
      <w:b/>
      <w:sz w:val="20"/>
    </w:rPr>
  </w:style>
  <w:style w:type="character" w:styleId="PlaceholderText">
    <w:name w:val="Placeholder Text"/>
    <w:basedOn w:val="DefaultParagraphFont"/>
    <w:uiPriority w:val="99"/>
    <w:semiHidden/>
    <w:rsid w:val="00EF7E90"/>
    <w:rPr>
      <w:color w:val="808080"/>
    </w:rPr>
  </w:style>
  <w:style w:type="character" w:customStyle="1" w:styleId="ViO">
    <w:name w:val="ViO"/>
    <w:basedOn w:val="DefaultParagraphFont"/>
    <w:uiPriority w:val="1"/>
    <w:rsid w:val="00D3300F"/>
    <w:rPr>
      <w:rFonts w:ascii="Arial" w:hAnsi="Arial"/>
      <w:color w:val="auto"/>
      <w:sz w:val="20"/>
    </w:rPr>
  </w:style>
  <w:style w:type="paragraph" w:styleId="ListParagraph">
    <w:name w:val="List Paragraph"/>
    <w:basedOn w:val="Normal"/>
    <w:uiPriority w:val="34"/>
    <w:qFormat/>
    <w:rsid w:val="00025286"/>
    <w:pPr>
      <w:ind w:left="720"/>
      <w:contextualSpacing/>
    </w:pPr>
    <w:rPr>
      <w:rFonts w:eastAsiaTheme="minorHAnsi"/>
    </w:rPr>
  </w:style>
  <w:style w:type="character" w:styleId="CommentReference">
    <w:name w:val="annotation reference"/>
    <w:basedOn w:val="DefaultParagraphFont"/>
    <w:uiPriority w:val="99"/>
    <w:semiHidden/>
    <w:unhideWhenUsed/>
    <w:rsid w:val="00645D42"/>
    <w:rPr>
      <w:sz w:val="16"/>
      <w:szCs w:val="16"/>
    </w:rPr>
  </w:style>
  <w:style w:type="paragraph" w:styleId="CommentText">
    <w:name w:val="annotation text"/>
    <w:basedOn w:val="Normal"/>
    <w:link w:val="CommentTextChar"/>
    <w:uiPriority w:val="99"/>
    <w:unhideWhenUsed/>
    <w:rsid w:val="00645D42"/>
  </w:style>
  <w:style w:type="character" w:customStyle="1" w:styleId="CommentTextChar">
    <w:name w:val="Comment Text Char"/>
    <w:basedOn w:val="DefaultParagraphFont"/>
    <w:link w:val="CommentText"/>
    <w:uiPriority w:val="99"/>
    <w:rsid w:val="00645D42"/>
    <w:rPr>
      <w:rFonts w:ascii="Times New Roman" w:eastAsia="Times New Roman" w:hAnsi="Times New Roman" w:cs="Times New Roman"/>
      <w:sz w:val="20"/>
      <w:szCs w:val="20"/>
      <w:lang w:eastAsia="hr-HR"/>
    </w:rPr>
  </w:style>
  <w:style w:type="paragraph" w:styleId="CommentSubject">
    <w:name w:val="annotation subject"/>
    <w:basedOn w:val="CommentText"/>
    <w:next w:val="CommentText"/>
    <w:link w:val="CommentSubjectChar"/>
    <w:uiPriority w:val="99"/>
    <w:semiHidden/>
    <w:unhideWhenUsed/>
    <w:rsid w:val="00645D42"/>
    <w:rPr>
      <w:b/>
      <w:bCs/>
    </w:rPr>
  </w:style>
  <w:style w:type="character" w:customStyle="1" w:styleId="CommentSubjectChar">
    <w:name w:val="Comment Subject Char"/>
    <w:basedOn w:val="CommentTextChar"/>
    <w:link w:val="CommentSubject"/>
    <w:uiPriority w:val="99"/>
    <w:semiHidden/>
    <w:rsid w:val="00645D42"/>
    <w:rPr>
      <w:rFonts w:ascii="Times New Roman" w:eastAsia="Times New Roman" w:hAnsi="Times New Roman" w:cs="Times New Roman"/>
      <w:b/>
      <w:bCs/>
      <w:sz w:val="20"/>
      <w:szCs w:val="20"/>
      <w:lang w:eastAsia="hr-HR"/>
    </w:rPr>
  </w:style>
  <w:style w:type="paragraph" w:styleId="Revision">
    <w:name w:val="Revision"/>
    <w:hidden/>
    <w:uiPriority w:val="99"/>
    <w:semiHidden/>
    <w:rsid w:val="00317100"/>
    <w:pPr>
      <w:spacing w:after="0" w:line="240" w:lineRule="auto"/>
    </w:pPr>
    <w:rPr>
      <w:rFonts w:ascii="Times New Roman" w:eastAsia="Times New Roman" w:hAnsi="Times New Roman" w:cs="Times New Roman"/>
      <w:sz w:val="20"/>
      <w:szCs w:val="20"/>
      <w:lang w:eastAsia="hr-HR"/>
    </w:rPr>
  </w:style>
  <w:style w:type="paragraph" w:styleId="Title">
    <w:name w:val="Title"/>
    <w:basedOn w:val="Normal"/>
    <w:next w:val="Normal"/>
    <w:link w:val="TitleChar"/>
    <w:uiPriority w:val="10"/>
    <w:qFormat/>
    <w:rsid w:val="00887CD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7CD9"/>
    <w:rPr>
      <w:rFonts w:asciiTheme="majorHAnsi" w:eastAsiaTheme="majorEastAsia" w:hAnsiTheme="majorHAnsi" w:cstheme="majorBidi"/>
      <w:spacing w:val="-10"/>
      <w:kern w:val="28"/>
      <w:sz w:val="56"/>
      <w:szCs w:val="56"/>
      <w:lang w:eastAsia="hr-HR"/>
    </w:rPr>
  </w:style>
  <w:style w:type="character" w:customStyle="1" w:styleId="Heading2Char">
    <w:name w:val="Heading 2 Char"/>
    <w:basedOn w:val="DefaultParagraphFont"/>
    <w:link w:val="Heading2"/>
    <w:uiPriority w:val="9"/>
    <w:rsid w:val="003E24C4"/>
    <w:rPr>
      <w:rFonts w:asciiTheme="majorHAnsi" w:eastAsiaTheme="majorEastAsia" w:hAnsiTheme="majorHAnsi" w:cstheme="majorBidi"/>
      <w:color w:val="365F91" w:themeColor="accent1" w:themeShade="BF"/>
      <w:sz w:val="26"/>
      <w:szCs w:val="26"/>
      <w:lang w:eastAsia="hr-HR"/>
    </w:rPr>
  </w:style>
  <w:style w:type="character" w:customStyle="1" w:styleId="Heading1Char">
    <w:name w:val="Heading 1 Char"/>
    <w:basedOn w:val="DefaultParagraphFont"/>
    <w:link w:val="Heading1"/>
    <w:uiPriority w:val="9"/>
    <w:rsid w:val="00386D4B"/>
    <w:rPr>
      <w:rFonts w:asciiTheme="majorHAnsi" w:eastAsiaTheme="majorEastAsia" w:hAnsiTheme="majorHAnsi" w:cstheme="majorBidi"/>
      <w:color w:val="365F91" w:themeColor="accent1" w:themeShade="BF"/>
      <w:sz w:val="32"/>
      <w:szCs w:val="32"/>
      <w:lang w:eastAsia="hr-HR"/>
    </w:rPr>
  </w:style>
  <w:style w:type="paragraph" w:styleId="TOCHeading">
    <w:name w:val="TOC Heading"/>
    <w:basedOn w:val="Heading1"/>
    <w:next w:val="Normal"/>
    <w:uiPriority w:val="39"/>
    <w:unhideWhenUsed/>
    <w:qFormat/>
    <w:rsid w:val="009F0D98"/>
    <w:pPr>
      <w:spacing w:line="259" w:lineRule="auto"/>
      <w:outlineLvl w:val="9"/>
    </w:pPr>
    <w:rPr>
      <w:lang w:val="en-US" w:eastAsia="en-US"/>
    </w:rPr>
  </w:style>
  <w:style w:type="paragraph" w:styleId="TOC2">
    <w:name w:val="toc 2"/>
    <w:basedOn w:val="Normal"/>
    <w:next w:val="Normal"/>
    <w:autoRedefine/>
    <w:uiPriority w:val="39"/>
    <w:unhideWhenUsed/>
    <w:rsid w:val="009F0D98"/>
    <w:pPr>
      <w:spacing w:after="100"/>
      <w:ind w:left="200"/>
    </w:pPr>
  </w:style>
  <w:style w:type="paragraph" w:styleId="TOC1">
    <w:name w:val="toc 1"/>
    <w:basedOn w:val="Normal"/>
    <w:next w:val="Normal"/>
    <w:autoRedefine/>
    <w:uiPriority w:val="39"/>
    <w:unhideWhenUsed/>
    <w:rsid w:val="009F0D9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128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vio@zgh.hr" TargetMode="External"/><Relationship Id="rId2" Type="http://schemas.openxmlformats.org/officeDocument/2006/relationships/hyperlink" Target="http://www.vio.hr/"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mailto:vio.tvrtka@zgh.hr" TargetMode="External"/><Relationship Id="rId2" Type="http://schemas.openxmlformats.org/officeDocument/2006/relationships/hyperlink" Target="http://www.vio.hr/"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B875ADE84F4417488F2B823ED159C8F"/>
        <w:category>
          <w:name w:val="General"/>
          <w:gallery w:val="placeholder"/>
        </w:category>
        <w:types>
          <w:type w:val="bbPlcHdr"/>
        </w:types>
        <w:behaviors>
          <w:behavior w:val="content"/>
        </w:behaviors>
        <w:guid w:val="{76CC7D36-AC9C-49B6-AD5A-3EEADBA810A0}"/>
      </w:docPartPr>
      <w:docPartBody>
        <w:p w:rsidR="00D6170E" w:rsidRDefault="001B6A9B" w:rsidP="001B6A9B">
          <w:pPr>
            <w:pStyle w:val="4B875ADE84F4417488F2B823ED159C8F"/>
          </w:pPr>
          <w:r w:rsidRPr="00555EF4">
            <w:rPr>
              <w:rStyle w:val="PlaceholderText"/>
            </w:rPr>
            <w:t>Choose an item.</w:t>
          </w:r>
        </w:p>
      </w:docPartBody>
    </w:docPart>
    <w:docPart>
      <w:docPartPr>
        <w:name w:val="343EB28CF46A49D99BED3F96293FBBB0"/>
        <w:category>
          <w:name w:val="General"/>
          <w:gallery w:val="placeholder"/>
        </w:category>
        <w:types>
          <w:type w:val="bbPlcHdr"/>
        </w:types>
        <w:behaviors>
          <w:behavior w:val="content"/>
        </w:behaviors>
        <w:guid w:val="{93DF0648-F80D-473D-89FE-EF474ACEAED2}"/>
      </w:docPartPr>
      <w:docPartBody>
        <w:p w:rsidR="00261006" w:rsidRDefault="006F0B94" w:rsidP="006F0B94">
          <w:pPr>
            <w:pStyle w:val="343EB28CF46A49D99BED3F96293FBBB0"/>
          </w:pPr>
          <w:r w:rsidRPr="005F169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Swis721 BT">
    <w:panose1 w:val="020B0504020202020204"/>
    <w:charset w:val="00"/>
    <w:family w:val="swiss"/>
    <w:pitch w:val="variable"/>
    <w:sig w:usb0="00000087" w:usb1="00000000" w:usb2="00000000" w:usb3="00000000" w:csb0="0000001B"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20"/>
  <w:hyphenationZone w:val="425"/>
  <w:characterSpacingControl w:val="doNotCompress"/>
  <w:compat>
    <w:useFELayout/>
    <w:compatSetting w:name="compatibilityMode" w:uri="http://schemas.microsoft.com/office/word" w:val="12"/>
  </w:compat>
  <w:rsids>
    <w:rsidRoot w:val="003D1D7B"/>
    <w:rsid w:val="00010933"/>
    <w:rsid w:val="0002226C"/>
    <w:rsid w:val="0006002E"/>
    <w:rsid w:val="00096A79"/>
    <w:rsid w:val="000D525E"/>
    <w:rsid w:val="00117355"/>
    <w:rsid w:val="001263C5"/>
    <w:rsid w:val="00132459"/>
    <w:rsid w:val="0014427C"/>
    <w:rsid w:val="00164BE6"/>
    <w:rsid w:val="001B6A9B"/>
    <w:rsid w:val="001D52A9"/>
    <w:rsid w:val="00212A2E"/>
    <w:rsid w:val="00232DE9"/>
    <w:rsid w:val="00261006"/>
    <w:rsid w:val="00296E32"/>
    <w:rsid w:val="002C6125"/>
    <w:rsid w:val="002D5926"/>
    <w:rsid w:val="00321E86"/>
    <w:rsid w:val="00354CD6"/>
    <w:rsid w:val="003A6ED0"/>
    <w:rsid w:val="003D0DAB"/>
    <w:rsid w:val="003D1D7B"/>
    <w:rsid w:val="003E4759"/>
    <w:rsid w:val="00477812"/>
    <w:rsid w:val="004C6CE8"/>
    <w:rsid w:val="005014A0"/>
    <w:rsid w:val="00505394"/>
    <w:rsid w:val="00511C03"/>
    <w:rsid w:val="0052479F"/>
    <w:rsid w:val="0057531F"/>
    <w:rsid w:val="005D4BB3"/>
    <w:rsid w:val="00621186"/>
    <w:rsid w:val="00631C86"/>
    <w:rsid w:val="0066220D"/>
    <w:rsid w:val="00684D15"/>
    <w:rsid w:val="006D79B1"/>
    <w:rsid w:val="006F0B94"/>
    <w:rsid w:val="006F4833"/>
    <w:rsid w:val="00715E95"/>
    <w:rsid w:val="007302B4"/>
    <w:rsid w:val="0074174B"/>
    <w:rsid w:val="00750078"/>
    <w:rsid w:val="00776807"/>
    <w:rsid w:val="007914E5"/>
    <w:rsid w:val="00796C94"/>
    <w:rsid w:val="007A4462"/>
    <w:rsid w:val="007B1A90"/>
    <w:rsid w:val="008041FE"/>
    <w:rsid w:val="00875909"/>
    <w:rsid w:val="008861AE"/>
    <w:rsid w:val="008F62E0"/>
    <w:rsid w:val="00916EBC"/>
    <w:rsid w:val="00942590"/>
    <w:rsid w:val="00970636"/>
    <w:rsid w:val="00993612"/>
    <w:rsid w:val="009A0940"/>
    <w:rsid w:val="009F1631"/>
    <w:rsid w:val="00A700E1"/>
    <w:rsid w:val="00A730F1"/>
    <w:rsid w:val="00A8772D"/>
    <w:rsid w:val="00A937BB"/>
    <w:rsid w:val="00AB31BB"/>
    <w:rsid w:val="00AB4CAD"/>
    <w:rsid w:val="00B013B0"/>
    <w:rsid w:val="00B30344"/>
    <w:rsid w:val="00B85D0F"/>
    <w:rsid w:val="00BF18B5"/>
    <w:rsid w:val="00C662E5"/>
    <w:rsid w:val="00CA1A13"/>
    <w:rsid w:val="00CC7527"/>
    <w:rsid w:val="00D05894"/>
    <w:rsid w:val="00D132C1"/>
    <w:rsid w:val="00D476A9"/>
    <w:rsid w:val="00D6170E"/>
    <w:rsid w:val="00D77425"/>
    <w:rsid w:val="00DA0DED"/>
    <w:rsid w:val="00DC6A00"/>
    <w:rsid w:val="00E33CFB"/>
    <w:rsid w:val="00E738DA"/>
    <w:rsid w:val="00ED02F0"/>
    <w:rsid w:val="00ED51B0"/>
    <w:rsid w:val="00EE04A4"/>
    <w:rsid w:val="00F80251"/>
    <w:rsid w:val="00F9200F"/>
    <w:rsid w:val="00FB3303"/>
    <w:rsid w:val="00FB4994"/>
    <w:rsid w:val="00FB7396"/>
    <w:rsid w:val="00FC06D0"/>
    <w:rsid w:val="00FC0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0B94"/>
    <w:rPr>
      <w:color w:val="808080"/>
    </w:rPr>
  </w:style>
  <w:style w:type="paragraph" w:customStyle="1" w:styleId="4B875ADE84F4417488F2B823ED159C8F">
    <w:name w:val="4B875ADE84F4417488F2B823ED159C8F"/>
    <w:rsid w:val="001B6A9B"/>
    <w:pPr>
      <w:spacing w:after="160" w:line="259" w:lineRule="auto"/>
    </w:pPr>
  </w:style>
  <w:style w:type="paragraph" w:customStyle="1" w:styleId="343EB28CF46A49D99BED3F96293FBBB0">
    <w:name w:val="343EB28CF46A49D99BED3F96293FBBB0"/>
    <w:rsid w:val="006F0B9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011B76-C4A9-41C8-8EF1-2542E0018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6</Pages>
  <Words>2418</Words>
  <Characters>13786</Characters>
  <Application>Microsoft Office Word</Application>
  <DocSecurity>0</DocSecurity>
  <Lines>114</Lines>
  <Paragraphs>32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Zagrebački holding d.o.o.-Podružnica ViO</Company>
  <LinksUpToDate>false</LinksUpToDate>
  <CharactersWithSpaces>16172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mmesaric</dc:creator>
  <cp:keywords/>
  <dc:description/>
  <cp:lastModifiedBy>Zvonka Mustapić</cp:lastModifiedBy>
  <cp:revision>21</cp:revision>
  <cp:lastPrinted>2024-04-29T11:29:00Z</cp:lastPrinted>
  <dcterms:created xsi:type="dcterms:W3CDTF">2024-05-15T14:34:00Z</dcterms:created>
  <dcterms:modified xsi:type="dcterms:W3CDTF">2024-05-16T12:02:00Z</dcterms:modified>
</cp:coreProperties>
</file>